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98AE2" w14:textId="77777777" w:rsidR="00FF2441" w:rsidRPr="006559A2" w:rsidRDefault="00C761BB" w:rsidP="0099482B">
      <w:pPr>
        <w:pStyle w:val="a3"/>
        <w:tabs>
          <w:tab w:val="clear" w:pos="4252"/>
          <w:tab w:val="clear" w:pos="8504"/>
        </w:tabs>
        <w:adjustRightInd w:val="0"/>
        <w:spacing w:line="240" w:lineRule="atLeast"/>
        <w:jc w:val="left"/>
        <w:rPr>
          <w:rFonts w:ascii="HGPｺﾞｼｯｸE" w:eastAsia="HGPｺﾞｼｯｸE"/>
          <w:b/>
          <w:bCs/>
          <w:sz w:val="36"/>
          <w:szCs w:val="36"/>
          <w:bdr w:val="single" w:sz="4" w:space="0" w:color="auto"/>
        </w:rPr>
      </w:pPr>
      <w:r>
        <w:rPr>
          <w:rFonts w:ascii="HGPｺﾞｼｯｸE" w:eastAsia="HGPｺﾞｼｯｸE" w:hint="eastAsia"/>
          <w:b/>
          <w:bCs/>
          <w:sz w:val="36"/>
          <w:szCs w:val="36"/>
          <w:bdr w:val="single" w:sz="4" w:space="0" w:color="auto"/>
        </w:rPr>
        <w:t xml:space="preserve">　　</w:t>
      </w:r>
      <w:r w:rsidR="00724E0E">
        <w:rPr>
          <w:rFonts w:ascii="HGPｺﾞｼｯｸE" w:eastAsia="HGPｺﾞｼｯｸE" w:hint="eastAsia"/>
          <w:b/>
          <w:bCs/>
          <w:sz w:val="36"/>
          <w:szCs w:val="36"/>
          <w:bdr w:val="single" w:sz="4" w:space="0" w:color="auto"/>
        </w:rPr>
        <w:t xml:space="preserve">　　</w:t>
      </w:r>
      <w:r w:rsidR="001E5091">
        <w:rPr>
          <w:rFonts w:ascii="HGPｺﾞｼｯｸE" w:eastAsia="HGPｺﾞｼｯｸE" w:hint="eastAsia"/>
          <w:b/>
          <w:bCs/>
          <w:sz w:val="36"/>
          <w:szCs w:val="36"/>
          <w:bdr w:val="single" w:sz="4" w:space="0" w:color="auto"/>
        </w:rPr>
        <w:t xml:space="preserve">　　</w:t>
      </w:r>
      <w:r w:rsidR="004806F2">
        <w:rPr>
          <w:rFonts w:ascii="Arial Black" w:eastAsia="HGPｺﾞｼｯｸE" w:hAnsi="Arial Black" w:hint="eastAsia"/>
          <w:b/>
          <w:bCs/>
          <w:sz w:val="36"/>
          <w:szCs w:val="36"/>
          <w:bdr w:val="single" w:sz="4" w:space="0" w:color="auto"/>
        </w:rPr>
        <w:t xml:space="preserve">Chateau </w:t>
      </w:r>
      <w:proofErr w:type="spellStart"/>
      <w:r w:rsidR="004806F2">
        <w:rPr>
          <w:rFonts w:ascii="Arial Black" w:eastAsia="HGPｺﾞｼｯｸE" w:hAnsi="Arial Black" w:hint="eastAsia"/>
          <w:b/>
          <w:bCs/>
          <w:sz w:val="36"/>
          <w:szCs w:val="36"/>
          <w:bdr w:val="single" w:sz="4" w:space="0" w:color="auto"/>
        </w:rPr>
        <w:t>L</w:t>
      </w:r>
      <w:r w:rsidR="008F3ADF">
        <w:rPr>
          <w:rFonts w:ascii="Arial Black" w:eastAsia="HGPｺﾞｼｯｸE" w:hAnsi="Arial Black" w:hint="eastAsia"/>
          <w:b/>
          <w:bCs/>
          <w:sz w:val="36"/>
          <w:szCs w:val="36"/>
          <w:bdr w:val="single" w:sz="4" w:space="0" w:color="auto"/>
        </w:rPr>
        <w:t>assolle</w:t>
      </w:r>
      <w:proofErr w:type="spellEnd"/>
      <w:r>
        <w:rPr>
          <w:rFonts w:ascii="HGPｺﾞｼｯｸE" w:eastAsia="HGPｺﾞｼｯｸE" w:hint="eastAsia"/>
          <w:b/>
          <w:bCs/>
          <w:sz w:val="36"/>
          <w:szCs w:val="36"/>
          <w:bdr w:val="single" w:sz="4" w:space="0" w:color="auto"/>
        </w:rPr>
        <w:t xml:space="preserve"> </w:t>
      </w:r>
      <w:r w:rsidR="000725F5">
        <w:rPr>
          <w:rFonts w:ascii="HGPｺﾞｼｯｸE" w:eastAsia="HGPｺﾞｼｯｸE" w:hint="eastAsia"/>
          <w:b/>
          <w:bCs/>
          <w:sz w:val="36"/>
          <w:szCs w:val="36"/>
          <w:bdr w:val="single" w:sz="4" w:space="0" w:color="auto"/>
        </w:rPr>
        <w:t xml:space="preserve"> </w:t>
      </w:r>
      <w:r w:rsidR="001E5091">
        <w:rPr>
          <w:rFonts w:ascii="HGPｺﾞｼｯｸE" w:eastAsia="HGPｺﾞｼｯｸE" w:hint="eastAsia"/>
          <w:b/>
          <w:bCs/>
          <w:sz w:val="36"/>
          <w:szCs w:val="36"/>
          <w:bdr w:val="single" w:sz="4" w:space="0" w:color="auto"/>
        </w:rPr>
        <w:t>シャトー・ラッソ</w:t>
      </w:r>
      <w:r w:rsidR="00CA527C">
        <w:rPr>
          <w:rFonts w:ascii="HGPｺﾞｼｯｸE" w:eastAsia="HGPｺﾞｼｯｸE" w:hint="eastAsia"/>
          <w:b/>
          <w:bCs/>
          <w:sz w:val="36"/>
          <w:szCs w:val="36"/>
          <w:bdr w:val="single" w:sz="4" w:space="0" w:color="auto"/>
        </w:rPr>
        <w:t>ル</w:t>
      </w:r>
      <w:r w:rsidR="00152E6F">
        <w:rPr>
          <w:rFonts w:ascii="HGPｺﾞｼｯｸE" w:eastAsia="HGPｺﾞｼｯｸE" w:hint="eastAsia"/>
          <w:b/>
          <w:bCs/>
          <w:sz w:val="36"/>
          <w:szCs w:val="36"/>
          <w:bdr w:val="single" w:sz="4" w:space="0" w:color="auto"/>
        </w:rPr>
        <w:t xml:space="preserve">　　　</w:t>
      </w:r>
      <w:r>
        <w:rPr>
          <w:rFonts w:ascii="HGPｺﾞｼｯｸE" w:eastAsia="HGPｺﾞｼｯｸE" w:hint="eastAsia"/>
          <w:b/>
          <w:bCs/>
          <w:sz w:val="36"/>
          <w:szCs w:val="36"/>
          <w:bdr w:val="single" w:sz="4" w:space="0" w:color="auto"/>
        </w:rPr>
        <w:t xml:space="preserve">　　　　　</w:t>
      </w:r>
      <w:r w:rsidR="001E5091">
        <w:rPr>
          <w:rFonts w:ascii="HGPｺﾞｼｯｸE" w:eastAsia="HGPｺﾞｼｯｸE" w:hint="eastAsia"/>
          <w:b/>
          <w:bCs/>
          <w:sz w:val="36"/>
          <w:szCs w:val="36"/>
          <w:bdr w:val="single" w:sz="4" w:space="0" w:color="auto"/>
        </w:rPr>
        <w:t xml:space="preserve">　　</w:t>
      </w:r>
      <w:r>
        <w:rPr>
          <w:rFonts w:ascii="HGPｺﾞｼｯｸE" w:eastAsia="HGPｺﾞｼｯｸE" w:hint="eastAsia"/>
          <w:b/>
          <w:bCs/>
          <w:sz w:val="36"/>
          <w:szCs w:val="36"/>
          <w:bdr w:val="single" w:sz="4" w:space="0" w:color="auto"/>
        </w:rPr>
        <w:t xml:space="preserve">　</w:t>
      </w:r>
    </w:p>
    <w:p w14:paraId="58B1F284" w14:textId="77777777" w:rsidR="00CA527C" w:rsidRDefault="001A5A0B" w:rsidP="0099482B">
      <w:pPr>
        <w:adjustRightInd w:val="0"/>
        <w:snapToGrid w:val="0"/>
        <w:jc w:val="left"/>
        <w:rPr>
          <w:rFonts w:ascii="HGPｺﾞｼｯｸM" w:eastAsia="HGPｺﾞｼｯｸM"/>
        </w:rPr>
      </w:pPr>
      <w:r>
        <w:rPr>
          <w:noProof/>
        </w:rPr>
        <w:pict w14:anchorId="4D176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55pt;margin-top:37.5pt;width:226.5pt;height:298.5pt;z-index:251659264;mso-position-horizontal-relative:margin;mso-position-vertical-relative:margin" stroked="t" strokecolor="black [3213]">
            <v:imagedata r:id="rId8" o:title=""/>
            <w10:wrap type="square" anchorx="margin" anchory="margin"/>
          </v:shape>
        </w:pict>
      </w:r>
    </w:p>
    <w:p w14:paraId="3DB199E1" w14:textId="77777777" w:rsidR="001E5091" w:rsidRDefault="001E5091" w:rsidP="005B43C8">
      <w:pPr>
        <w:adjustRightInd w:val="0"/>
        <w:snapToGrid w:val="0"/>
        <w:jc w:val="left"/>
        <w:rPr>
          <w:rFonts w:ascii="HGPｺﾞｼｯｸM" w:eastAsia="HGPｺﾞｼｯｸM"/>
        </w:rPr>
      </w:pPr>
      <w:r>
        <w:rPr>
          <w:rFonts w:ascii="HGPｺﾞｼｯｸM" w:eastAsia="HGPｺﾞｼｯｸM" w:hint="eastAsia"/>
        </w:rPr>
        <w:t>ボルドーから流れるガロンヌ河の上流域に連なるシュッド・ウエスト地方は、その品質と価格のパフォーマンスにおいて、注目を浴びています。</w:t>
      </w:r>
    </w:p>
    <w:p w14:paraId="6169241A" w14:textId="77777777" w:rsidR="001E5091" w:rsidRDefault="001E5091" w:rsidP="0099482B">
      <w:pPr>
        <w:pStyle w:val="a3"/>
        <w:tabs>
          <w:tab w:val="left" w:pos="840"/>
        </w:tabs>
        <w:adjustRightInd w:val="0"/>
        <w:jc w:val="left"/>
        <w:rPr>
          <w:rFonts w:ascii="HGPｺﾞｼｯｸM" w:eastAsia="HGPｺﾞｼｯｸM"/>
        </w:rPr>
      </w:pPr>
      <w:r>
        <w:rPr>
          <w:rFonts w:ascii="HGPｺﾞｼｯｸM" w:eastAsia="HGPｺﾞｼｯｸM" w:hint="eastAsia"/>
        </w:rPr>
        <w:t>しかし南西地方のワインという名で、この異なる伝統を持った産地に共通したスタイルを見出すことはできないでしょう。</w:t>
      </w:r>
    </w:p>
    <w:p w14:paraId="199AF1B5" w14:textId="77777777" w:rsidR="001E5091" w:rsidRDefault="001E5091" w:rsidP="0099482B">
      <w:pPr>
        <w:pStyle w:val="a3"/>
        <w:tabs>
          <w:tab w:val="left" w:pos="840"/>
        </w:tabs>
        <w:adjustRightInd w:val="0"/>
        <w:jc w:val="left"/>
        <w:rPr>
          <w:rFonts w:ascii="HGPｺﾞｼｯｸM" w:eastAsia="HGPｺﾞｼｯｸM"/>
        </w:rPr>
      </w:pPr>
      <w:r>
        <w:rPr>
          <w:rFonts w:ascii="HGPｺﾞｼｯｸM" w:eastAsia="HGPｺﾞｼｯｸM" w:hint="eastAsia"/>
        </w:rPr>
        <w:t>なぜなら共通した土着品種もなければ、歴史も、土壌もすべて異なるモザイク状のテロワールがそこには存在しているからです。まさに【フランスの新世界】と言える新しい流れが生まれてきているのです。</w:t>
      </w:r>
    </w:p>
    <w:p w14:paraId="683774AF" w14:textId="77777777" w:rsidR="006D5BE7" w:rsidRDefault="00725C39" w:rsidP="0099482B">
      <w:pPr>
        <w:adjustRightInd w:val="0"/>
        <w:snapToGrid w:val="0"/>
        <w:jc w:val="left"/>
        <w:rPr>
          <w:rFonts w:ascii="HGPｺﾞｼｯｸM" w:eastAsia="HGPｺﾞｼｯｸM"/>
        </w:rPr>
      </w:pPr>
      <w:r>
        <w:rPr>
          <w:rFonts w:ascii="HGPｺﾞｼｯｸM" w:eastAsia="HGPｺﾞｼｯｸM" w:hint="eastAsia"/>
        </w:rPr>
        <w:t>地域</w:t>
      </w:r>
      <w:r w:rsidR="00E97561">
        <w:rPr>
          <w:rFonts w:ascii="HGPｺﾞｼｯｸM" w:eastAsia="HGPｺﾞｼｯｸM" w:hint="eastAsia"/>
        </w:rPr>
        <w:t>の個性、この土地の人々が培ってきた意思、そして私達の感覚と情熱のマリアージュを反映させているのです。</w:t>
      </w:r>
    </w:p>
    <w:p w14:paraId="328445CD" w14:textId="77777777" w:rsidR="001E5091" w:rsidRDefault="001E5091" w:rsidP="0099482B">
      <w:pPr>
        <w:adjustRightInd w:val="0"/>
        <w:snapToGrid w:val="0"/>
        <w:jc w:val="left"/>
        <w:rPr>
          <w:rFonts w:ascii="HGPｺﾞｼｯｸM" w:eastAsia="HGPｺﾞｼｯｸM"/>
        </w:rPr>
      </w:pPr>
      <w:r>
        <w:rPr>
          <w:rFonts w:ascii="HGPｺﾞｼｯｸM" w:eastAsia="HGPｺﾞｼｯｸM" w:hint="eastAsia"/>
        </w:rPr>
        <w:t>ガロンヌ河右岸に位置し、海洋性気候の影響で温暖で湿気が多いというブドウにとって最適な条件を持つコート・デュ・マルマンデは、エリアン・ダ・ロスを始め新世代の台頭が著しい注目のアペラシオンです。</w:t>
      </w:r>
    </w:p>
    <w:p w14:paraId="1776965A" w14:textId="77777777" w:rsidR="001E5091" w:rsidRDefault="001E5091" w:rsidP="0099482B">
      <w:pPr>
        <w:adjustRightInd w:val="0"/>
        <w:snapToGrid w:val="0"/>
        <w:jc w:val="left"/>
        <w:rPr>
          <w:rFonts w:ascii="HGPｺﾞｼｯｸM" w:eastAsia="HGPｺﾞｼｯｸM"/>
        </w:rPr>
      </w:pPr>
    </w:p>
    <w:p w14:paraId="3B72BC1C" w14:textId="77777777" w:rsidR="001E5091" w:rsidRDefault="001E5091" w:rsidP="0099482B">
      <w:pPr>
        <w:adjustRightInd w:val="0"/>
        <w:snapToGrid w:val="0"/>
        <w:jc w:val="left"/>
        <w:rPr>
          <w:rFonts w:ascii="HGPｺﾞｼｯｸM" w:eastAsia="HGPｺﾞｼｯｸM"/>
        </w:rPr>
      </w:pPr>
      <w:r>
        <w:rPr>
          <w:rFonts w:ascii="HGPｺﾞｼｯｸM" w:eastAsia="HGPｺﾞｼｯｸM" w:hint="eastAsia"/>
        </w:rPr>
        <w:t>シャトー・ラッソルは2002年、</w:t>
      </w:r>
      <w:r w:rsidR="00CC2F4B">
        <w:rPr>
          <w:rFonts w:ascii="HGPｺﾞｼｯｸM" w:eastAsia="HGPｺﾞｼｯｸM" w:hint="eastAsia"/>
        </w:rPr>
        <w:t>ロームシュタイン(</w:t>
      </w:r>
      <w:proofErr w:type="spellStart"/>
      <w:r w:rsidR="00CC2F4B">
        <w:rPr>
          <w:rFonts w:ascii="HGPｺﾞｼｯｸM" w:eastAsia="HGPｺﾞｼｯｸM" w:hint="eastAsia"/>
        </w:rPr>
        <w:t>Romestaing</w:t>
      </w:r>
      <w:proofErr w:type="spellEnd"/>
      <w:r w:rsidR="00CC2F4B">
        <w:rPr>
          <w:rFonts w:ascii="HGPｺﾞｼｯｸM" w:eastAsia="HGPｺﾞｼｯｸM" w:hint="eastAsia"/>
        </w:rPr>
        <w:t>)の地に</w:t>
      </w:r>
      <w:r>
        <w:rPr>
          <w:rFonts w:ascii="HGPｺﾞｼｯｸM" w:eastAsia="HGPｺﾞｼｯｸM" w:hint="eastAsia"/>
        </w:rPr>
        <w:t>ステファニー・ルーセル</w:t>
      </w:r>
      <w:r w:rsidR="00CC2F4B">
        <w:rPr>
          <w:rFonts w:ascii="HGPｺﾞｼｯｸM" w:eastAsia="HGPｺﾞｼｯｸM" w:hint="eastAsia"/>
        </w:rPr>
        <w:t>(Stephanie Roussel)</w:t>
      </w:r>
      <w:r>
        <w:rPr>
          <w:rFonts w:ascii="HGPｺﾞｼｯｸM" w:eastAsia="HGPｺﾞｼｯｸM" w:hint="eastAsia"/>
        </w:rPr>
        <w:t>女史によって設立されました。</w:t>
      </w:r>
    </w:p>
    <w:p w14:paraId="3BA7479A" w14:textId="77777777" w:rsidR="001E5091" w:rsidRDefault="001E5091" w:rsidP="0099482B">
      <w:pPr>
        <w:adjustRightInd w:val="0"/>
        <w:snapToGrid w:val="0"/>
        <w:jc w:val="left"/>
        <w:rPr>
          <w:rFonts w:ascii="HGPｺﾞｼｯｸM" w:eastAsia="HGPｺﾞｼｯｸM"/>
        </w:rPr>
      </w:pPr>
      <w:r>
        <w:rPr>
          <w:rFonts w:ascii="HGPｺﾞｼｯｸM" w:eastAsia="HGPｺﾞｼｯｸM" w:hint="eastAsia"/>
        </w:rPr>
        <w:t>ステファニー</w:t>
      </w:r>
      <w:r w:rsidR="00725C39">
        <w:rPr>
          <w:rFonts w:ascii="HGPｺﾞｼｯｸM" w:eastAsia="HGPｺﾞｼｯｸM" w:hint="eastAsia"/>
        </w:rPr>
        <w:t>は</w:t>
      </w:r>
      <w:r>
        <w:rPr>
          <w:rFonts w:ascii="HGPｺﾞｼｯｸM" w:eastAsia="HGPｺﾞｼｯｸM" w:hint="eastAsia"/>
        </w:rPr>
        <w:t>経済学、法学を学んでいました。しかし、ワインの世界に惚れ込み、ボルドーのビストロで働いた後にヴィニュロンの道へ進みました。</w:t>
      </w:r>
    </w:p>
    <w:p w14:paraId="1B72B916" w14:textId="77777777" w:rsidR="00D921A9" w:rsidRDefault="00CC2F4B" w:rsidP="0099482B">
      <w:pPr>
        <w:adjustRightInd w:val="0"/>
        <w:snapToGrid w:val="0"/>
        <w:jc w:val="left"/>
        <w:rPr>
          <w:rFonts w:ascii="HGPｺﾞｼｯｸM" w:eastAsia="HGPｺﾞｼｯｸM"/>
        </w:rPr>
      </w:pPr>
      <w:r>
        <w:rPr>
          <w:rFonts w:ascii="HGPｺﾞｼｯｸM" w:eastAsia="HGPｺﾞｼｯｸM" w:hint="eastAsia"/>
        </w:rPr>
        <w:t>畑は</w:t>
      </w:r>
      <w:r w:rsidR="00D921A9">
        <w:rPr>
          <w:rFonts w:ascii="HGPｺﾞｼｯｸM" w:eastAsia="HGPｺﾞｼｯｸM" w:hint="eastAsia"/>
        </w:rPr>
        <w:t>ボルドー、ソーテルヌ地区から続く砂礫土壌に石が混じります。</w:t>
      </w:r>
    </w:p>
    <w:p w14:paraId="1B33482D" w14:textId="77777777" w:rsidR="00C27D7D" w:rsidRDefault="00CC2F4B" w:rsidP="0099482B">
      <w:pPr>
        <w:adjustRightInd w:val="0"/>
        <w:snapToGrid w:val="0"/>
        <w:jc w:val="left"/>
        <w:rPr>
          <w:rFonts w:ascii="HGPｺﾞｼｯｸM" w:eastAsia="HGPｺﾞｼｯｸM"/>
        </w:rPr>
      </w:pPr>
      <w:r>
        <w:rPr>
          <w:rFonts w:ascii="HGPｺﾞｼｯｸM" w:eastAsia="HGPｺﾞｼｯｸM" w:hint="eastAsia"/>
        </w:rPr>
        <w:t>1947年、1960</w:t>
      </w:r>
      <w:r w:rsidR="00FA136B">
        <w:rPr>
          <w:rFonts w:ascii="HGPｺﾞｼｯｸM" w:eastAsia="HGPｺﾞｼｯｸM" w:hint="eastAsia"/>
        </w:rPr>
        <w:t>年に植樹されたマルマンデ伝統の古木である</w:t>
      </w:r>
      <w:r>
        <w:rPr>
          <w:rFonts w:ascii="HGPｺﾞｼｯｸM" w:eastAsia="HGPｺﾞｼｯｸM" w:hint="eastAsia"/>
        </w:rPr>
        <w:t>アブリュー</w:t>
      </w:r>
      <w:r w:rsidR="00FA136B">
        <w:rPr>
          <w:rFonts w:ascii="HGPｺﾞｼｯｸM" w:eastAsia="HGPｺﾞｼｯｸM" w:hint="eastAsia"/>
        </w:rPr>
        <w:t>（果肉まで赤いタンチュリエ品種</w:t>
      </w:r>
      <w:r w:rsidR="00432954">
        <w:rPr>
          <w:rFonts w:ascii="HGPｺﾞｼｯｸM" w:eastAsia="HGPｺﾞｼｯｸM" w:hint="eastAsia"/>
        </w:rPr>
        <w:t>）</w:t>
      </w:r>
      <w:r>
        <w:rPr>
          <w:rFonts w:ascii="HGPｺﾞｼｯｸM" w:eastAsia="HGPｺﾞｼｯｸM" w:hint="eastAsia"/>
        </w:rPr>
        <w:t>、コー、</w:t>
      </w:r>
      <w:r w:rsidR="00895E9E" w:rsidRPr="00895E9E">
        <w:rPr>
          <w:rFonts w:ascii="HGPｺﾞｼｯｸM" w:eastAsia="HGPｺﾞｼｯｸM" w:hAnsi="Arial Black" w:hint="eastAsia"/>
          <w:szCs w:val="21"/>
        </w:rPr>
        <w:t>フェルセルバドゥ</w:t>
      </w:r>
      <w:r w:rsidR="00FA136B">
        <w:rPr>
          <w:rFonts w:ascii="HGPｺﾞｼｯｸM" w:eastAsia="HGPｺﾞｼｯｸM" w:hint="eastAsia"/>
        </w:rPr>
        <w:t>、シラー、カベルネ・ソーヴィニヨン、メルロー</w:t>
      </w:r>
      <w:r>
        <w:rPr>
          <w:rFonts w:ascii="HGPｺﾞｼｯｸM" w:eastAsia="HGPｺﾞｼｯｸM" w:hint="eastAsia"/>
        </w:rPr>
        <w:t>が除草剤、化学肥料、合成肥料なしで育てられています。</w:t>
      </w:r>
      <w:r w:rsidR="00C27D7D">
        <w:rPr>
          <w:rFonts w:ascii="HGPｺﾞｼｯｸM" w:eastAsia="HGPｺﾞｼｯｸM" w:hint="eastAsia"/>
        </w:rPr>
        <w:t>そして、フィロキセラ禍によって接ぎ木を施していない樹齢100年を越える古木、フラン・ド・ピエのセミヨンとカベルネ・フランが彼女をこの畑の虜にしました。</w:t>
      </w:r>
    </w:p>
    <w:p w14:paraId="1964AF41" w14:textId="77777777" w:rsidR="00C27D7D" w:rsidRDefault="00CC2F4B" w:rsidP="0099482B">
      <w:pPr>
        <w:adjustRightInd w:val="0"/>
        <w:snapToGrid w:val="0"/>
        <w:jc w:val="left"/>
        <w:rPr>
          <w:rFonts w:ascii="HGPｺﾞｼｯｸM" w:eastAsia="HGPｺﾞｼｯｸM"/>
        </w:rPr>
      </w:pPr>
      <w:r>
        <w:rPr>
          <w:rFonts w:ascii="HGPｺﾞｼｯｸM" w:eastAsia="HGPｺﾞｼｯｸM" w:hint="eastAsia"/>
        </w:rPr>
        <w:t>彼女を導いたのはブルゴーニュの母、ラルー・ビーズ・ルロワ女史です。</w:t>
      </w:r>
      <w:r w:rsidR="00C27D7D">
        <w:rPr>
          <w:rFonts w:ascii="HGPｺﾞｼｯｸM" w:eastAsia="HGPｺﾞｼｯｸM" w:hint="eastAsia"/>
        </w:rPr>
        <w:t>ビオディナミによる栽培方法はルロワに師事しています。土地の特徴、そして畑と土中の生態系を尊重することでワインにテロワールを転写するのです。</w:t>
      </w:r>
    </w:p>
    <w:p w14:paraId="46A42056" w14:textId="77777777" w:rsidR="00C27D7D" w:rsidRDefault="00C27D7D" w:rsidP="0099482B">
      <w:pPr>
        <w:adjustRightInd w:val="0"/>
        <w:snapToGrid w:val="0"/>
        <w:jc w:val="left"/>
        <w:rPr>
          <w:rFonts w:ascii="HGPｺﾞｼｯｸM" w:eastAsia="HGPｺﾞｼｯｸM"/>
        </w:rPr>
      </w:pPr>
      <w:r>
        <w:rPr>
          <w:rFonts w:ascii="HGPｺﾞｼｯｸM" w:eastAsia="HGPｺﾞｼｯｸM" w:hint="eastAsia"/>
        </w:rPr>
        <w:t>2013年ごろより、イタリア産の卵型アンフォラタンクを採用し増やしています。</w:t>
      </w:r>
    </w:p>
    <w:p w14:paraId="21796746" w14:textId="77777777" w:rsidR="005626D8" w:rsidRDefault="00C27D7D" w:rsidP="0099482B">
      <w:pPr>
        <w:adjustRightInd w:val="0"/>
        <w:snapToGrid w:val="0"/>
        <w:jc w:val="left"/>
        <w:rPr>
          <w:rFonts w:ascii="HGPｺﾞｼｯｸM" w:eastAsia="HGPｺﾞｼｯｸM"/>
        </w:rPr>
      </w:pPr>
      <w:r>
        <w:rPr>
          <w:rFonts w:ascii="HGPｺﾞｼｯｸM" w:eastAsia="HGPｺﾞｼｯｸM" w:hint="eastAsia"/>
        </w:rPr>
        <w:t>この卵型は</w:t>
      </w:r>
      <w:r w:rsidR="005626D8">
        <w:rPr>
          <w:rFonts w:ascii="HGPｺﾞｼｯｸM" w:eastAsia="HGPｺﾞｼｯｸM" w:hint="eastAsia"/>
        </w:rPr>
        <w:t>φ黄金比率によって形成されており、角が無い形状のため、手を加えることなくアンフォラの中でジュースが自然と滞留し循環するのです。そのため、人為的なピジャージュを施すことはありません。</w:t>
      </w:r>
    </w:p>
    <w:p w14:paraId="497BAEB6" w14:textId="77777777" w:rsidR="005626D8" w:rsidRDefault="005626D8" w:rsidP="0099482B">
      <w:pPr>
        <w:adjustRightInd w:val="0"/>
        <w:snapToGrid w:val="0"/>
        <w:jc w:val="left"/>
        <w:rPr>
          <w:rFonts w:ascii="HGPｺﾞｼｯｸM" w:eastAsia="HGPｺﾞｼｯｸM"/>
        </w:rPr>
      </w:pPr>
      <w:r>
        <w:rPr>
          <w:rFonts w:ascii="HGPｺﾞｼｯｸM" w:eastAsia="HGPｺﾞｼｯｸM" w:hint="eastAsia"/>
        </w:rPr>
        <w:t>また、適度な酸化を促すことにより、ワインに緊張感を与えます。</w:t>
      </w:r>
    </w:p>
    <w:p w14:paraId="28EA647E" w14:textId="77777777" w:rsidR="005626D8" w:rsidRDefault="005626D8" w:rsidP="0099482B">
      <w:pPr>
        <w:adjustRightInd w:val="0"/>
        <w:snapToGrid w:val="0"/>
        <w:jc w:val="left"/>
        <w:rPr>
          <w:rFonts w:ascii="HGPｺﾞｼｯｸM" w:eastAsia="HGPｺﾞｼｯｸM"/>
        </w:rPr>
      </w:pPr>
      <w:r>
        <w:rPr>
          <w:rFonts w:ascii="HGPｺﾞｼｯｸM" w:eastAsia="HGPｺﾞｼｯｸM" w:hint="eastAsia"/>
        </w:rPr>
        <w:t>当初4個から始めたアンフォラですが、毎年3～4個増やしていく予定です。</w:t>
      </w:r>
    </w:p>
    <w:p w14:paraId="431E1096" w14:textId="77777777" w:rsidR="005626D8" w:rsidRDefault="005626D8" w:rsidP="0099482B">
      <w:pPr>
        <w:adjustRightInd w:val="0"/>
        <w:snapToGrid w:val="0"/>
        <w:jc w:val="left"/>
        <w:rPr>
          <w:rFonts w:ascii="HGPｺﾞｼｯｸM" w:eastAsia="HGPｺﾞｼｯｸM"/>
        </w:rPr>
      </w:pPr>
      <w:r>
        <w:rPr>
          <w:rFonts w:ascii="HGPｺﾞｼｯｸM" w:eastAsia="HGPｺﾞｼｯｸM" w:hint="eastAsia"/>
        </w:rPr>
        <w:t>現時点（2015年</w:t>
      </w:r>
      <w:r>
        <w:rPr>
          <w:rFonts w:ascii="HGPｺﾞｼｯｸM" w:eastAsia="HGPｺﾞｼｯｸM"/>
        </w:rPr>
        <w:t>）</w:t>
      </w:r>
      <w:r>
        <w:rPr>
          <w:rFonts w:ascii="HGPｺﾞｼｯｸM" w:eastAsia="HGPｺﾞｼｯｸM" w:hint="eastAsia"/>
        </w:rPr>
        <w:t>ではアンフォラ100％によるキュヴェはありませんが、将来的に目標としています。</w:t>
      </w:r>
    </w:p>
    <w:p w14:paraId="736F2A06" w14:textId="77777777" w:rsidR="005626D8" w:rsidRDefault="005626D8" w:rsidP="0099482B">
      <w:pPr>
        <w:adjustRightInd w:val="0"/>
        <w:snapToGrid w:val="0"/>
        <w:jc w:val="left"/>
        <w:rPr>
          <w:rFonts w:ascii="HGPｺﾞｼｯｸM" w:eastAsia="HGPｺﾞｼｯｸM"/>
        </w:rPr>
      </w:pPr>
    </w:p>
    <w:p w14:paraId="0AAC18BA" w14:textId="77777777" w:rsidR="005626D8" w:rsidRDefault="005626D8" w:rsidP="0099482B">
      <w:pPr>
        <w:adjustRightInd w:val="0"/>
        <w:snapToGrid w:val="0"/>
        <w:jc w:val="left"/>
        <w:rPr>
          <w:rFonts w:ascii="HGPｺﾞｼｯｸM" w:eastAsia="HGPｺﾞｼｯｸM"/>
        </w:rPr>
      </w:pPr>
      <w:r>
        <w:rPr>
          <w:rFonts w:ascii="HGPｺﾞｼｯｸM" w:eastAsia="HGPｺﾞｼｯｸM" w:hint="eastAsia"/>
        </w:rPr>
        <w:t>シャトー・ラッソルではマセラシオン・カルボニックは施しません。土壌の特徴をより鮮やかに表現するためにはマセラシオン特有の香りは避けた方が良いという判断です。</w:t>
      </w:r>
    </w:p>
    <w:p w14:paraId="073D4475" w14:textId="77777777" w:rsidR="005626D8" w:rsidRDefault="005626D8" w:rsidP="0099482B">
      <w:pPr>
        <w:adjustRightInd w:val="0"/>
        <w:snapToGrid w:val="0"/>
        <w:jc w:val="left"/>
        <w:rPr>
          <w:rFonts w:ascii="HGPｺﾞｼｯｸM" w:eastAsia="HGPｺﾞｼｯｸM"/>
        </w:rPr>
      </w:pPr>
      <w:r>
        <w:rPr>
          <w:rFonts w:ascii="HGPｺﾞｼｯｸM" w:eastAsia="HGPｺﾞｼｯｸM" w:hint="eastAsia"/>
        </w:rPr>
        <w:t>基本的には全房で発酵させますが、成熟度の高いヴィンテージは過度なタンニンを避けるため除梗します。</w:t>
      </w:r>
    </w:p>
    <w:p w14:paraId="5477E869" w14:textId="77777777" w:rsidR="00D51630" w:rsidRDefault="00D921A9" w:rsidP="00D51630">
      <w:pPr>
        <w:adjustRightInd w:val="0"/>
        <w:snapToGrid w:val="0"/>
        <w:jc w:val="left"/>
        <w:rPr>
          <w:rFonts w:ascii="HGPｺﾞｼｯｸM" w:eastAsia="HGPｺﾞｼｯｸM"/>
        </w:rPr>
      </w:pPr>
      <w:r>
        <w:rPr>
          <w:rFonts w:ascii="HGPｺﾞｼｯｸM" w:eastAsia="HGPｺﾞｼｯｸM" w:hint="eastAsia"/>
        </w:rPr>
        <w:t>破砕は</w:t>
      </w:r>
      <w:r w:rsidR="00E82445">
        <w:rPr>
          <w:rFonts w:ascii="HGPｺﾞｼｯｸM" w:eastAsia="HGPｺﾞｼｯｸM" w:hint="eastAsia"/>
        </w:rPr>
        <w:t>ごく軽く、もしくは</w:t>
      </w:r>
      <w:r>
        <w:rPr>
          <w:rFonts w:ascii="HGPｺﾞｼｯｸM" w:eastAsia="HGPｺﾞｼｯｸM" w:hint="eastAsia"/>
        </w:rPr>
        <w:t>一切しません。</w:t>
      </w:r>
    </w:p>
    <w:p w14:paraId="171BEEEC" w14:textId="77777777" w:rsidR="009A6B0D" w:rsidRDefault="009A6B0D" w:rsidP="00D51630">
      <w:pPr>
        <w:adjustRightInd w:val="0"/>
        <w:snapToGrid w:val="0"/>
        <w:jc w:val="left"/>
        <w:rPr>
          <w:rFonts w:ascii="HGPｺﾞｼｯｸM" w:eastAsia="HGPｺﾞｼｯｸM"/>
          <w:lang w:val="fr-CA"/>
        </w:rPr>
      </w:pPr>
    </w:p>
    <w:p w14:paraId="25A980FE" w14:textId="77777777" w:rsidR="00D51630" w:rsidRDefault="00D51630" w:rsidP="00D51630">
      <w:pPr>
        <w:adjustRightInd w:val="0"/>
        <w:snapToGrid w:val="0"/>
        <w:jc w:val="left"/>
      </w:pPr>
    </w:p>
    <w:p w14:paraId="72C65F05" w14:textId="77777777" w:rsidR="005B43C8" w:rsidRDefault="005B43C8" w:rsidP="00D51630">
      <w:pPr>
        <w:adjustRightInd w:val="0"/>
        <w:snapToGrid w:val="0"/>
        <w:jc w:val="left"/>
      </w:pPr>
    </w:p>
    <w:p w14:paraId="3F383F59" w14:textId="77777777" w:rsidR="005B43C8" w:rsidRDefault="005B43C8" w:rsidP="00D51630">
      <w:pPr>
        <w:adjustRightInd w:val="0"/>
        <w:snapToGrid w:val="0"/>
        <w:jc w:val="left"/>
      </w:pPr>
    </w:p>
    <w:p w14:paraId="6BE30EF9" w14:textId="77777777" w:rsidR="005B43C8" w:rsidRDefault="005B43C8" w:rsidP="00D51630">
      <w:pPr>
        <w:adjustRightInd w:val="0"/>
        <w:snapToGrid w:val="0"/>
        <w:jc w:val="left"/>
      </w:pPr>
    </w:p>
    <w:p w14:paraId="00C257E7" w14:textId="77777777" w:rsidR="005B43C8" w:rsidRDefault="005B43C8" w:rsidP="00D51630">
      <w:pPr>
        <w:adjustRightInd w:val="0"/>
        <w:snapToGrid w:val="0"/>
        <w:jc w:val="left"/>
      </w:pPr>
    </w:p>
    <w:p w14:paraId="3AB2ECB2" w14:textId="77777777" w:rsidR="005B43C8" w:rsidRDefault="005B43C8" w:rsidP="00D51630">
      <w:pPr>
        <w:adjustRightInd w:val="0"/>
        <w:snapToGrid w:val="0"/>
        <w:jc w:val="left"/>
      </w:pPr>
    </w:p>
    <w:p w14:paraId="7D2F2FD8" w14:textId="77777777" w:rsidR="005B43C8" w:rsidRDefault="005B43C8" w:rsidP="00D51630">
      <w:pPr>
        <w:adjustRightInd w:val="0"/>
        <w:snapToGrid w:val="0"/>
        <w:jc w:val="left"/>
      </w:pPr>
    </w:p>
    <w:p w14:paraId="164B6C34" w14:textId="76E8693D" w:rsidR="00C347F5" w:rsidRDefault="00C347F5" w:rsidP="00D51630">
      <w:pPr>
        <w:adjustRightInd w:val="0"/>
        <w:snapToGrid w:val="0"/>
        <w:jc w:val="left"/>
      </w:pPr>
    </w:p>
    <w:p w14:paraId="6682CEBF" w14:textId="030B8293" w:rsidR="00851C4C" w:rsidRDefault="00F7543A" w:rsidP="005B43C8">
      <w:pPr>
        <w:adjustRightInd w:val="0"/>
        <w:snapToGrid w:val="0"/>
        <w:jc w:val="left"/>
        <w:rPr>
          <w:rFonts w:ascii="Arial Black" w:eastAsia="ＭＳ Ｐゴシック" w:hAnsi="Arial Black"/>
          <w:sz w:val="24"/>
          <w:lang w:val="fr-FR"/>
        </w:rPr>
      </w:pPr>
      <w:r>
        <w:rPr>
          <w:noProof/>
        </w:rPr>
        <w:pict w14:anchorId="1755D344">
          <v:shape id="図 1" o:spid="_x0000_i1025" type="#_x0000_t75" style="width:107.25pt;height:396pt;rotation:90;visibility:visible;mso-wrap-style:square">
            <v:imagedata r:id="rId9" o:title=""/>
          </v:shape>
        </w:pict>
      </w:r>
    </w:p>
    <w:p w14:paraId="434256A5" w14:textId="0A5D6E42" w:rsidR="005B43C8" w:rsidRPr="00040A5B" w:rsidRDefault="005B43C8" w:rsidP="005B43C8">
      <w:pPr>
        <w:adjustRightInd w:val="0"/>
        <w:snapToGrid w:val="0"/>
        <w:jc w:val="left"/>
        <w:rPr>
          <w:rFonts w:ascii="Arial Black" w:eastAsia="ＭＳ Ｐゴシック" w:hAnsi="Arial Black"/>
          <w:sz w:val="24"/>
          <w:lang w:val="fr-FR"/>
        </w:rPr>
      </w:pPr>
      <w:r>
        <w:rPr>
          <w:rFonts w:ascii="Arial Black" w:eastAsia="ＭＳ Ｐゴシック" w:hAnsi="Arial Black" w:hint="eastAsia"/>
          <w:sz w:val="24"/>
          <w:lang w:val="fr-FR"/>
        </w:rPr>
        <w:t>2018</w:t>
      </w:r>
      <w:r>
        <w:rPr>
          <w:rFonts w:ascii="Arial Black" w:eastAsia="ＭＳ Ｐゴシック" w:hAnsi="Arial Black" w:hint="eastAsia"/>
          <w:sz w:val="24"/>
          <w:lang w:val="fr-FR"/>
        </w:rPr>
        <w:t xml:space="preserve">　</w:t>
      </w:r>
      <w:bookmarkStart w:id="0" w:name="_Hlk29318425"/>
      <w:r>
        <w:rPr>
          <w:rFonts w:ascii="Arial Black" w:eastAsia="ＭＳ Ｐゴシック" w:hAnsi="Arial Black" w:hint="eastAsia"/>
          <w:sz w:val="24"/>
          <w:lang w:val="fr-FR"/>
        </w:rPr>
        <w:t>Melting Potes</w:t>
      </w:r>
      <w:bookmarkEnd w:id="0"/>
      <w:r>
        <w:rPr>
          <w:rFonts w:ascii="Arial Black" w:eastAsia="ＭＳ Ｐゴシック" w:hAnsi="Arial Black" w:hint="eastAsia"/>
          <w:sz w:val="24"/>
          <w:lang w:val="fr-FR"/>
        </w:rPr>
        <w:t xml:space="preserve">  Vin de France</w:t>
      </w:r>
    </w:p>
    <w:p w14:paraId="6302C8F0" w14:textId="6837CBE8" w:rsidR="005B43C8" w:rsidRDefault="005B43C8" w:rsidP="005B43C8">
      <w:pPr>
        <w:adjustRightInd w:val="0"/>
        <w:snapToGrid w:val="0"/>
        <w:spacing w:line="240" w:lineRule="atLeast"/>
        <w:jc w:val="left"/>
        <w:rPr>
          <w:rFonts w:ascii="HGPｺﾞｼｯｸE" w:eastAsia="HGPｺﾞｼｯｸE" w:hAnsi="Arial Black"/>
          <w:b/>
          <w:sz w:val="24"/>
          <w:lang w:val="fr-FR"/>
        </w:rPr>
      </w:pPr>
      <w:r>
        <w:rPr>
          <w:rFonts w:ascii="HGPｺﾞｼｯｸE" w:eastAsia="HGPｺﾞｼｯｸE" w:hAnsi="Arial Black" w:hint="eastAsia"/>
          <w:b/>
          <w:sz w:val="24"/>
          <w:lang w:val="fr-FR"/>
        </w:rPr>
        <w:t>メルティング</w:t>
      </w:r>
      <w:r w:rsidR="008D57FE">
        <w:rPr>
          <w:rFonts w:ascii="HGPｺﾞｼｯｸE" w:eastAsia="HGPｺﾞｼｯｸE" w:hAnsi="Arial Black" w:hint="eastAsia"/>
          <w:b/>
          <w:sz w:val="24"/>
          <w:lang w:val="fr-FR"/>
        </w:rPr>
        <w:t>・ポート</w:t>
      </w:r>
      <w:r>
        <w:rPr>
          <w:rFonts w:ascii="HGPｺﾞｼｯｸE" w:eastAsia="HGPｺﾞｼｯｸE" w:hAnsi="Arial Black" w:hint="eastAsia"/>
          <w:b/>
          <w:sz w:val="24"/>
          <w:lang w:val="fr-FR"/>
        </w:rPr>
        <w:t xml:space="preserve">　ヴァン・ド・フランス</w:t>
      </w:r>
      <w:r>
        <w:rPr>
          <w:rFonts w:ascii="HGPｺﾞｼｯｸE" w:eastAsia="HGPｺﾞｼｯｸE" w:hAnsi="Arial Black" w:hint="eastAsia"/>
          <w:b/>
          <w:sz w:val="24"/>
        </w:rPr>
        <w:t xml:space="preserve">　　</w:t>
      </w:r>
      <w:r w:rsidRPr="00B144A0">
        <w:rPr>
          <w:rFonts w:ascii="HGPｺﾞｼｯｸE" w:eastAsia="HGPｺﾞｼｯｸE" w:hAnsi="Arial Black" w:hint="eastAsia"/>
          <w:b/>
          <w:sz w:val="24"/>
        </w:rPr>
        <w:t>参</w:t>
      </w:r>
      <w:r>
        <w:rPr>
          <w:rFonts w:ascii="HGPｺﾞｼｯｸE" w:eastAsia="HGPｺﾞｼｯｸE" w:hAnsi="Arial Black" w:hint="eastAsia"/>
          <w:b/>
          <w:sz w:val="24"/>
        </w:rPr>
        <w:t>考上代￥</w:t>
      </w:r>
      <w:r w:rsidR="008D57FE">
        <w:rPr>
          <w:rFonts w:ascii="HGPｺﾞｼｯｸE" w:eastAsia="HGPｺﾞｼｯｸE" w:hAnsi="Arial Black" w:hint="eastAsia"/>
          <w:b/>
          <w:sz w:val="24"/>
        </w:rPr>
        <w:t>３，０００</w:t>
      </w:r>
    </w:p>
    <w:p w14:paraId="7CE38696" w14:textId="77777777" w:rsidR="005B43C8" w:rsidRPr="008A3AE1" w:rsidRDefault="005B43C8" w:rsidP="005B43C8">
      <w:pPr>
        <w:adjustRightInd w:val="0"/>
        <w:snapToGrid w:val="0"/>
        <w:spacing w:line="240" w:lineRule="atLeast"/>
        <w:jc w:val="left"/>
        <w:rPr>
          <w:rFonts w:ascii="HGPｺﾞｼｯｸM" w:eastAsia="HGPｺﾞｼｯｸM" w:hAnsi="Arial Black"/>
          <w:szCs w:val="21"/>
        </w:rPr>
      </w:pPr>
      <w:proofErr w:type="spellStart"/>
      <w:r w:rsidRPr="008A3AE1">
        <w:rPr>
          <w:rFonts w:ascii="HGPｺﾞｼｯｸM" w:eastAsia="HGPｺﾞｼｯｸM" w:hAnsi="Arial Black" w:hint="eastAsia"/>
          <w:szCs w:val="21"/>
        </w:rPr>
        <w:t>Potes</w:t>
      </w:r>
      <w:proofErr w:type="spellEnd"/>
      <w:r w:rsidRPr="008A3AE1">
        <w:rPr>
          <w:rFonts w:ascii="HGPｺﾞｼｯｸM" w:eastAsia="HGPｺﾞｼｯｸM" w:hAnsi="Arial Black" w:hint="eastAsia"/>
          <w:szCs w:val="21"/>
        </w:rPr>
        <w:t>（友達たち）という言葉からの言葉遊びで付けたキュヴェ名。</w:t>
      </w:r>
    </w:p>
    <w:p w14:paraId="2C45535A" w14:textId="77777777" w:rsidR="008D57FE" w:rsidRPr="008A3AE1" w:rsidRDefault="005B43C8" w:rsidP="005B43C8">
      <w:pPr>
        <w:adjustRightInd w:val="0"/>
        <w:snapToGrid w:val="0"/>
        <w:spacing w:line="240" w:lineRule="atLeast"/>
        <w:jc w:val="left"/>
        <w:rPr>
          <w:rFonts w:ascii="HGPｺﾞｼｯｸM" w:eastAsia="HGPｺﾞｼｯｸM" w:hAnsi="Arial Black"/>
          <w:szCs w:val="21"/>
        </w:rPr>
      </w:pPr>
      <w:r w:rsidRPr="008A3AE1">
        <w:rPr>
          <w:rFonts w:ascii="HGPｺﾞｼｯｸM" w:eastAsia="HGPｺﾞｼｯｸM" w:hAnsi="Arial Black" w:hint="eastAsia"/>
          <w:szCs w:val="21"/>
        </w:rPr>
        <w:t>コロンバールは</w:t>
      </w:r>
      <w:r w:rsidR="00C347F5" w:rsidRPr="008A3AE1">
        <w:rPr>
          <w:rFonts w:ascii="HGPｺﾞｼｯｸM" w:eastAsia="HGPｺﾞｼｯｸM" w:hAnsi="Arial Black"/>
          <w:szCs w:val="21"/>
        </w:rPr>
        <w:t>オクシタニー地域圏</w:t>
      </w:r>
      <w:r w:rsidR="00C347F5" w:rsidRPr="008A3AE1">
        <w:rPr>
          <w:rFonts w:ascii="HGPｺﾞｼｯｸM" w:eastAsia="HGPｺﾞｼｯｸM" w:hAnsi="Arial Black" w:hint="eastAsia"/>
          <w:szCs w:val="21"/>
        </w:rPr>
        <w:t>・</w:t>
      </w:r>
      <w:r w:rsidRPr="008A3AE1">
        <w:rPr>
          <w:rFonts w:ascii="HGPｺﾞｼｯｸM" w:eastAsia="HGPｺﾞｼｯｸM" w:hAnsi="Arial Black" w:hint="eastAsia"/>
          <w:szCs w:val="21"/>
        </w:rPr>
        <w:t>ジェール県(Gers)にあるアルマニャック生産者の畑から購入。ラッソルのあるマルマンデから南へ車で1時間半もかかる場所ですが、やっと見つけたステファニーお気に入りの小さな区画</w:t>
      </w:r>
      <w:r w:rsidR="008D57FE" w:rsidRPr="008A3AE1">
        <w:rPr>
          <w:rFonts w:ascii="HGPｺﾞｼｯｸM" w:eastAsia="HGPｺﾞｼｯｸM" w:hAnsi="Arial Black" w:hint="eastAsia"/>
          <w:szCs w:val="21"/>
        </w:rPr>
        <w:t>で</w:t>
      </w:r>
      <w:r w:rsidRPr="008A3AE1">
        <w:rPr>
          <w:rFonts w:ascii="HGPｺﾞｼｯｸM" w:eastAsia="HGPｺﾞｼｯｸM" w:hAnsi="Arial Black" w:hint="eastAsia"/>
          <w:szCs w:val="21"/>
        </w:rPr>
        <w:t>す。</w:t>
      </w:r>
    </w:p>
    <w:p w14:paraId="3FAF1BCF" w14:textId="2A08BCF2" w:rsidR="005B43C8" w:rsidRPr="008A3AE1" w:rsidRDefault="005B43C8" w:rsidP="005B43C8">
      <w:pPr>
        <w:adjustRightInd w:val="0"/>
        <w:snapToGrid w:val="0"/>
        <w:spacing w:line="240" w:lineRule="atLeast"/>
        <w:jc w:val="left"/>
        <w:rPr>
          <w:rFonts w:ascii="HGPｺﾞｼｯｸM" w:eastAsia="HGPｺﾞｼｯｸM" w:hAnsi="Arial Black"/>
          <w:szCs w:val="21"/>
        </w:rPr>
      </w:pPr>
      <w:r w:rsidRPr="008A3AE1">
        <w:rPr>
          <w:rFonts w:ascii="HGPｺﾞｼｯｸM" w:eastAsia="HGPｺﾞｼｯｸM" w:hAnsi="Arial Black" w:hint="eastAsia"/>
          <w:szCs w:val="21"/>
        </w:rPr>
        <w:t>30年前からビオディナミ栽培をしている畑。</w:t>
      </w:r>
    </w:p>
    <w:p w14:paraId="3BCA9CA8" w14:textId="77777777" w:rsidR="005B43C8" w:rsidRPr="008A3AE1" w:rsidRDefault="005B43C8" w:rsidP="005B43C8">
      <w:pPr>
        <w:adjustRightInd w:val="0"/>
        <w:snapToGrid w:val="0"/>
        <w:spacing w:line="240" w:lineRule="atLeast"/>
        <w:jc w:val="left"/>
        <w:rPr>
          <w:rFonts w:ascii="HGPｺﾞｼｯｸM" w:eastAsia="HGPｺﾞｼｯｸM" w:hAnsi="Arial Black"/>
          <w:szCs w:val="21"/>
        </w:rPr>
      </w:pPr>
      <w:r w:rsidRPr="008A3AE1">
        <w:rPr>
          <w:rFonts w:ascii="HGPｺﾞｼｯｸM" w:eastAsia="HGPｺﾞｼｯｸM" w:hAnsi="Arial Black" w:hint="eastAsia"/>
          <w:szCs w:val="21"/>
        </w:rPr>
        <w:t>葡萄：コロンバール97％（樹齢6</w:t>
      </w:r>
      <w:r w:rsidRPr="008A3AE1">
        <w:rPr>
          <w:rFonts w:ascii="HGPｺﾞｼｯｸM" w:eastAsia="HGPｺﾞｼｯｸM" w:hAnsi="Arial Black"/>
          <w:szCs w:val="21"/>
        </w:rPr>
        <w:t>0</w:t>
      </w:r>
      <w:r w:rsidRPr="008A3AE1">
        <w:rPr>
          <w:rFonts w:ascii="HGPｺﾞｼｯｸM" w:eastAsia="HGPｺﾞｼｯｸM" w:hAnsi="Arial Black" w:hint="eastAsia"/>
          <w:szCs w:val="21"/>
        </w:rPr>
        <w:t>年・買いブドウ）　自社畑に残っていたセミヨン3％</w:t>
      </w:r>
    </w:p>
    <w:p w14:paraId="66E8A54E" w14:textId="77777777" w:rsidR="005B43C8" w:rsidRPr="008A3AE1" w:rsidRDefault="005B43C8" w:rsidP="005B43C8">
      <w:pPr>
        <w:adjustRightInd w:val="0"/>
        <w:snapToGrid w:val="0"/>
        <w:spacing w:line="240" w:lineRule="atLeast"/>
        <w:jc w:val="left"/>
        <w:rPr>
          <w:rFonts w:ascii="HGPｺﾞｼｯｸM" w:eastAsia="HGPｺﾞｼｯｸM" w:hAnsi="Arial Black"/>
          <w:szCs w:val="21"/>
        </w:rPr>
      </w:pPr>
      <w:r w:rsidRPr="008A3AE1">
        <w:rPr>
          <w:rFonts w:ascii="HGPｺﾞｼｯｸM" w:eastAsia="HGPｺﾞｼｯｸM" w:hAnsi="Arial Black" w:hint="eastAsia"/>
          <w:szCs w:val="21"/>
        </w:rPr>
        <w:t>畑・土壌：白い石が多い粘土石灰質</w:t>
      </w:r>
    </w:p>
    <w:p w14:paraId="061A9E18" w14:textId="77777777" w:rsidR="005B43C8" w:rsidRPr="008A3AE1" w:rsidRDefault="005B43C8" w:rsidP="005B43C8">
      <w:pPr>
        <w:adjustRightInd w:val="0"/>
        <w:snapToGrid w:val="0"/>
        <w:spacing w:line="240" w:lineRule="atLeast"/>
        <w:jc w:val="left"/>
        <w:rPr>
          <w:rFonts w:ascii="HGPｺﾞｼｯｸM" w:eastAsia="HGPｺﾞｼｯｸM" w:hAnsi="Arial Black"/>
          <w:szCs w:val="21"/>
        </w:rPr>
      </w:pPr>
      <w:r w:rsidRPr="008A3AE1">
        <w:rPr>
          <w:rFonts w:ascii="HGPｺﾞｼｯｸM" w:eastAsia="HGPｺﾞｼｯｸM" w:hAnsi="Arial Black" w:hint="eastAsia"/>
          <w:szCs w:val="21"/>
        </w:rPr>
        <w:t>醸造・熟成：収穫は手摘み。赤ワインの様に醸した白ワイン。</w:t>
      </w:r>
    </w:p>
    <w:p w14:paraId="04BD61FF" w14:textId="77777777" w:rsidR="008A3AE1" w:rsidRDefault="005B43C8" w:rsidP="005B43C8">
      <w:pPr>
        <w:adjustRightInd w:val="0"/>
        <w:snapToGrid w:val="0"/>
        <w:spacing w:line="240" w:lineRule="atLeast"/>
        <w:jc w:val="left"/>
        <w:rPr>
          <w:rFonts w:ascii="HGPｺﾞｼｯｸM" w:eastAsia="HGPｺﾞｼｯｸM" w:hAnsi="Arial Black"/>
          <w:szCs w:val="21"/>
        </w:rPr>
      </w:pPr>
      <w:r w:rsidRPr="008A3AE1">
        <w:rPr>
          <w:rFonts w:ascii="HGPｺﾞｼｯｸM" w:eastAsia="HGPｺﾞｼｯｸM" w:hAnsi="Arial Black" w:hint="eastAsia"/>
          <w:szCs w:val="21"/>
        </w:rPr>
        <w:t>コロンバールは除梗してステンレスタンクで10日間の</w:t>
      </w:r>
      <w:r w:rsidR="008A3AE1">
        <w:rPr>
          <w:rFonts w:ascii="HGPｺﾞｼｯｸM" w:eastAsia="HGPｺﾞｼｯｸM" w:hAnsi="Arial Black" w:hint="eastAsia"/>
          <w:szCs w:val="21"/>
        </w:rPr>
        <w:t>浸漬発酵</w:t>
      </w:r>
      <w:r w:rsidRPr="008A3AE1">
        <w:rPr>
          <w:rFonts w:ascii="HGPｺﾞｼｯｸM" w:eastAsia="HGPｺﾞｼｯｸM" w:hAnsi="Arial Black" w:hint="eastAsia"/>
          <w:szCs w:val="21"/>
        </w:rPr>
        <w:t>。その上に全房のセミヨンを</w:t>
      </w:r>
      <w:r w:rsidR="008A3AE1">
        <w:rPr>
          <w:rFonts w:ascii="HGPｺﾞｼｯｸM" w:eastAsia="HGPｺﾞｼｯｸM" w:hAnsi="Arial Black" w:hint="eastAsia"/>
          <w:szCs w:val="21"/>
        </w:rPr>
        <w:t>加える</w:t>
      </w:r>
      <w:r w:rsidRPr="008A3AE1">
        <w:rPr>
          <w:rFonts w:ascii="HGPｺﾞｼｯｸM" w:eastAsia="HGPｺﾞｼｯｸM" w:hAnsi="Arial Black" w:hint="eastAsia"/>
          <w:szCs w:val="21"/>
        </w:rPr>
        <w:t>。コンクリートタンクで6か月熟成。</w:t>
      </w:r>
      <w:r w:rsidR="008A3AE1">
        <w:rPr>
          <w:rFonts w:ascii="HGPｺﾞｼｯｸM" w:eastAsia="HGPｺﾞｼｯｸM" w:hAnsi="Arial Black" w:hint="eastAsia"/>
          <w:szCs w:val="21"/>
        </w:rPr>
        <w:t>アンフォラに残っていたセミヨンの澱と共にバトナージュ。</w:t>
      </w:r>
    </w:p>
    <w:p w14:paraId="314F3D42" w14:textId="70FF145F" w:rsidR="005B43C8" w:rsidRPr="008A3AE1" w:rsidRDefault="005B43C8" w:rsidP="005B43C8">
      <w:pPr>
        <w:adjustRightInd w:val="0"/>
        <w:snapToGrid w:val="0"/>
        <w:spacing w:line="240" w:lineRule="atLeast"/>
        <w:jc w:val="left"/>
        <w:rPr>
          <w:rFonts w:ascii="HGPｺﾞｼｯｸM" w:eastAsia="HGPｺﾞｼｯｸM" w:hAnsi="Arial Black"/>
          <w:szCs w:val="21"/>
        </w:rPr>
      </w:pPr>
      <w:r w:rsidRPr="008A3AE1">
        <w:rPr>
          <w:rFonts w:ascii="HGPｺﾞｼｯｸM" w:eastAsia="HGPｺﾞｼｯｸM" w:hAnsi="Arial Black" w:hint="eastAsia"/>
          <w:szCs w:val="21"/>
        </w:rPr>
        <w:t>残糖が</w:t>
      </w:r>
      <w:r w:rsidR="008A3AE1">
        <w:rPr>
          <w:rFonts w:ascii="HGPｺﾞｼｯｸM" w:eastAsia="HGPｺﾞｼｯｸM" w:hAnsi="Arial Black" w:hint="eastAsia"/>
          <w:szCs w:val="21"/>
        </w:rPr>
        <w:t>1</w:t>
      </w:r>
      <w:r w:rsidR="008A3AE1">
        <w:rPr>
          <w:rFonts w:ascii="HGPｺﾞｼｯｸM" w:eastAsia="HGPｺﾞｼｯｸM" w:hAnsi="Arial Black"/>
          <w:szCs w:val="21"/>
        </w:rPr>
        <w:t>g/L</w:t>
      </w:r>
      <w:r w:rsidRPr="008A3AE1">
        <w:rPr>
          <w:rFonts w:ascii="HGPｺﾞｼｯｸM" w:eastAsia="HGPｺﾞｼｯｸM" w:hAnsi="Arial Black" w:hint="eastAsia"/>
          <w:szCs w:val="21"/>
        </w:rPr>
        <w:t>あったので抜栓直後</w:t>
      </w:r>
      <w:r w:rsidR="008A3AE1">
        <w:rPr>
          <w:rFonts w:ascii="HGPｺﾞｼｯｸM" w:eastAsia="HGPｺﾞｼｯｸM" w:hAnsi="Arial Black" w:hint="eastAsia"/>
          <w:szCs w:val="21"/>
        </w:rPr>
        <w:t>に</w:t>
      </w:r>
      <w:r w:rsidRPr="008A3AE1">
        <w:rPr>
          <w:rFonts w:ascii="HGPｺﾞｼｯｸM" w:eastAsia="HGPｺﾞｼｯｸM" w:hAnsi="Arial Black" w:hint="eastAsia"/>
          <w:szCs w:val="21"/>
        </w:rPr>
        <w:t>微発砲している</w:t>
      </w:r>
      <w:r w:rsidR="008A3AE1">
        <w:rPr>
          <w:rFonts w:ascii="HGPｺﾞｼｯｸM" w:eastAsia="HGPｺﾞｼｯｸM" w:hAnsi="Arial Black" w:hint="eastAsia"/>
          <w:szCs w:val="21"/>
        </w:rPr>
        <w:t>場合はカラファージュをお薦めします</w:t>
      </w:r>
      <w:r w:rsidRPr="008A3AE1">
        <w:rPr>
          <w:rFonts w:ascii="HGPｺﾞｼｯｸM" w:eastAsia="HGPｺﾞｼｯｸM" w:hAnsi="Arial Black" w:hint="eastAsia"/>
          <w:szCs w:val="21"/>
        </w:rPr>
        <w:t>。</w:t>
      </w:r>
    </w:p>
    <w:p w14:paraId="47EDC9F8" w14:textId="77777777" w:rsidR="005B43C8" w:rsidRPr="008A3AE1" w:rsidRDefault="005B43C8" w:rsidP="005B43C8">
      <w:pPr>
        <w:adjustRightInd w:val="0"/>
        <w:snapToGrid w:val="0"/>
        <w:spacing w:line="240" w:lineRule="atLeast"/>
        <w:rPr>
          <w:rFonts w:ascii="HGPｺﾞｼｯｸM" w:eastAsia="HGPｺﾞｼｯｸM" w:hAnsi="Arial Black"/>
          <w:szCs w:val="21"/>
          <w:lang w:val="fr-FR"/>
        </w:rPr>
      </w:pPr>
      <w:r w:rsidRPr="008A3AE1">
        <w:rPr>
          <w:rFonts w:ascii="HGPｺﾞｼｯｸM" w:eastAsia="HGPｺﾞｼｯｸM" w:hAnsi="Arial Black" w:hint="eastAsia"/>
          <w:szCs w:val="21"/>
          <w:lang w:val="fr-FR"/>
        </w:rPr>
        <w:t>瓶詰め時SO2添加せず。</w:t>
      </w:r>
    </w:p>
    <w:p w14:paraId="086A0364" w14:textId="77777777" w:rsidR="005B43C8" w:rsidRDefault="005B43C8" w:rsidP="005B43C8">
      <w:pPr>
        <w:adjustRightInd w:val="0"/>
        <w:snapToGrid w:val="0"/>
        <w:jc w:val="left"/>
      </w:pPr>
    </w:p>
    <w:p w14:paraId="6610D410" w14:textId="77777777" w:rsidR="005B43C8" w:rsidRDefault="00F7543A" w:rsidP="005B43C8">
      <w:pPr>
        <w:adjustRightInd w:val="0"/>
        <w:snapToGrid w:val="0"/>
        <w:spacing w:line="240" w:lineRule="atLeast"/>
        <w:jc w:val="left"/>
        <w:rPr>
          <w:rFonts w:ascii="HGPｺﾞｼｯｸM" w:eastAsia="HGPｺﾞｼｯｸM" w:hAnsi="Arial Black"/>
          <w:szCs w:val="21"/>
          <w:lang w:val="fr-FR"/>
        </w:rPr>
      </w:pPr>
      <w:bookmarkStart w:id="1" w:name="_Hlk29398931"/>
      <w:r>
        <w:pict w14:anchorId="40F0A9A5">
          <v:shape id="_x0000_i1026" type="#_x0000_t75" style="width:392.25pt;height:98.25pt;visibility:visible;mso-width-relative:margin;mso-height-relative:margin">
            <v:imagedata r:id="rId10" o:title="" gain="1.25" blacklevel="6554f"/>
          </v:shape>
        </w:pict>
      </w:r>
      <w:bookmarkEnd w:id="1"/>
    </w:p>
    <w:p w14:paraId="2EA4679E" w14:textId="77777777" w:rsidR="005B43C8" w:rsidRDefault="005B43C8" w:rsidP="005B43C8">
      <w:pPr>
        <w:adjustRightInd w:val="0"/>
        <w:snapToGrid w:val="0"/>
        <w:spacing w:line="240" w:lineRule="atLeast"/>
        <w:jc w:val="left"/>
        <w:rPr>
          <w:rFonts w:ascii="Arial Black" w:eastAsia="ＭＳ Ｐゴシック" w:hAnsi="Arial Black"/>
          <w:sz w:val="24"/>
          <w:lang w:val="fr-FR"/>
        </w:rPr>
      </w:pPr>
      <w:r>
        <w:rPr>
          <w:rFonts w:ascii="Arial Black" w:eastAsia="ＭＳ Ｐゴシック" w:hAnsi="Arial Black" w:hint="eastAsia"/>
          <w:sz w:val="24"/>
          <w:lang w:val="fr-FR"/>
        </w:rPr>
        <w:t>2016+2017 Le Blanc qui Tente  Vin de France</w:t>
      </w:r>
    </w:p>
    <w:p w14:paraId="7427F143" w14:textId="77777777" w:rsidR="005B43C8" w:rsidRPr="006339D1" w:rsidRDefault="005B43C8" w:rsidP="005B43C8">
      <w:pPr>
        <w:adjustRightInd w:val="0"/>
        <w:snapToGrid w:val="0"/>
        <w:spacing w:line="240" w:lineRule="atLeast"/>
        <w:jc w:val="left"/>
        <w:rPr>
          <w:rFonts w:ascii="Arial Black" w:eastAsia="ＭＳ Ｐゴシック" w:hAnsi="Arial Black"/>
          <w:sz w:val="24"/>
          <w:lang w:val="fr-FR"/>
        </w:rPr>
      </w:pPr>
      <w:r>
        <w:rPr>
          <w:rFonts w:ascii="HGPｺﾞｼｯｸE" w:eastAsia="HGPｺﾞｼｯｸE" w:hAnsi="Arial Black" w:hint="eastAsia"/>
          <w:b/>
          <w:sz w:val="24"/>
          <w:lang w:val="fr-FR"/>
        </w:rPr>
        <w:t>ル・ブラン・キ・タント　ヴァン・ド・フランス</w:t>
      </w:r>
      <w:r>
        <w:rPr>
          <w:rFonts w:ascii="HGPｺﾞｼｯｸE" w:eastAsia="HGPｺﾞｼｯｸE" w:hAnsi="Arial Black" w:hint="eastAsia"/>
          <w:b/>
          <w:sz w:val="24"/>
        </w:rPr>
        <w:t xml:space="preserve">　　</w:t>
      </w:r>
      <w:r w:rsidRPr="00B144A0">
        <w:rPr>
          <w:rFonts w:ascii="HGPｺﾞｼｯｸE" w:eastAsia="HGPｺﾞｼｯｸE" w:hAnsi="Arial Black" w:hint="eastAsia"/>
          <w:b/>
          <w:sz w:val="24"/>
        </w:rPr>
        <w:t>参</w:t>
      </w:r>
      <w:r>
        <w:rPr>
          <w:rFonts w:ascii="HGPｺﾞｼｯｸE" w:eastAsia="HGPｺﾞｼｯｸE" w:hAnsi="Arial Black" w:hint="eastAsia"/>
          <w:b/>
          <w:sz w:val="24"/>
        </w:rPr>
        <w:t>考上代￥３，６００</w:t>
      </w:r>
    </w:p>
    <w:p w14:paraId="3B5F8184" w14:textId="77777777" w:rsidR="005B43C8" w:rsidRDefault="005B43C8" w:rsidP="005B43C8">
      <w:pPr>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 “誘惑する白ワイン”別の捉え方で“挑戦的な白ワイン”</w:t>
      </w:r>
    </w:p>
    <w:p w14:paraId="59F86743" w14:textId="77777777" w:rsidR="005B43C8" w:rsidRDefault="005B43C8" w:rsidP="005B43C8">
      <w:pPr>
        <w:adjustRightInd w:val="0"/>
        <w:snapToGrid w:val="0"/>
        <w:spacing w:line="240" w:lineRule="atLeast"/>
        <w:jc w:val="left"/>
        <w:rPr>
          <w:rFonts w:ascii="HGPｺﾞｼｯｸM" w:eastAsia="HGPｺﾞｼｯｸM" w:hAnsi="ＭＳ Ｐゴシック"/>
          <w:szCs w:val="21"/>
        </w:rPr>
      </w:pPr>
      <w:r w:rsidRPr="00E97561">
        <w:rPr>
          <w:rFonts w:ascii="HGPｺﾞｼｯｸM" w:eastAsia="HGPｺﾞｼｯｸM" w:hAnsi="ＭＳ Ｐゴシック" w:hint="eastAsia"/>
          <w:szCs w:val="21"/>
        </w:rPr>
        <w:t>葡萄</w:t>
      </w:r>
      <w:r>
        <w:rPr>
          <w:rFonts w:ascii="HGPｺﾞｼｯｸM" w:eastAsia="HGPｺﾞｼｯｸM" w:hAnsi="ＭＳ Ｐゴシック" w:hint="eastAsia"/>
          <w:szCs w:val="21"/>
        </w:rPr>
        <w:t>：セミヨン100％　　収穫量：2016年：12hl/ha　2017年：5hl/ha　のブレンド</w:t>
      </w:r>
    </w:p>
    <w:p w14:paraId="299E6C07" w14:textId="77777777" w:rsidR="005B43C8" w:rsidRPr="007C7AC6" w:rsidRDefault="005B43C8" w:rsidP="005B43C8">
      <w:pPr>
        <w:adjustRightInd w:val="0"/>
        <w:snapToGrid w:val="0"/>
        <w:spacing w:line="240" w:lineRule="atLeast"/>
        <w:jc w:val="left"/>
        <w:rPr>
          <w:rFonts w:ascii="HGPｺﾞｼｯｸM" w:eastAsia="HGPｺﾞｼｯｸM" w:hAnsi="ＭＳ Ｐゴシック"/>
          <w:szCs w:val="21"/>
          <w:lang w:val="fr-FR"/>
        </w:rPr>
      </w:pPr>
      <w:r>
        <w:rPr>
          <w:rFonts w:ascii="HGPｺﾞｼｯｸM" w:eastAsia="HGPｺﾞｼｯｸM" w:hAnsi="ＭＳ Ｐゴシック" w:hint="eastAsia"/>
          <w:szCs w:val="21"/>
        </w:rPr>
        <w:t>樹齢：</w:t>
      </w:r>
      <w:r>
        <w:rPr>
          <w:rFonts w:ascii="HGPｺﾞｼｯｸM" w:eastAsia="HGPｺﾞｼｯｸM" w:hAnsi="ＭＳ Ｐゴシック" w:hint="eastAsia"/>
          <w:szCs w:val="21"/>
          <w:lang w:val="fr-FR"/>
        </w:rPr>
        <w:t>107年。</w:t>
      </w:r>
      <w:r w:rsidRPr="007C7AC6">
        <w:rPr>
          <w:rFonts w:ascii="HGPｺﾞｼｯｸM" w:eastAsia="HGPｺﾞｼｯｸM" w:hAnsi="ＭＳ Ｐゴシック" w:hint="eastAsia"/>
          <w:szCs w:val="21"/>
          <w:lang w:val="fr-FR"/>
        </w:rPr>
        <w:t>接木されていない</w:t>
      </w:r>
      <w:r>
        <w:rPr>
          <w:rFonts w:ascii="HGPｺﾞｼｯｸM" w:eastAsia="HGPｺﾞｼｯｸM" w:hAnsi="ＭＳ Ｐゴシック" w:hint="eastAsia"/>
          <w:szCs w:val="21"/>
          <w:lang w:val="fr-FR"/>
        </w:rPr>
        <w:t>フラン・ド・ピエ</w:t>
      </w:r>
      <w:r w:rsidRPr="007C7AC6">
        <w:rPr>
          <w:rFonts w:ascii="HGPｺﾞｼｯｸM" w:eastAsia="HGPｺﾞｼｯｸM" w:hAnsi="ＭＳ Ｐゴシック" w:hint="eastAsia"/>
          <w:szCs w:val="21"/>
          <w:lang w:val="fr-FR"/>
        </w:rPr>
        <w:t>。今は根が深さ</w:t>
      </w:r>
      <w:r>
        <w:rPr>
          <w:rFonts w:ascii="HGPｺﾞｼｯｸM" w:eastAsia="HGPｺﾞｼｯｸM" w:hAnsi="ＭＳ Ｐゴシック" w:hint="eastAsia"/>
          <w:szCs w:val="21"/>
          <w:lang w:val="fr-FR"/>
        </w:rPr>
        <w:t>22</w:t>
      </w:r>
      <w:r w:rsidRPr="007C7AC6">
        <w:rPr>
          <w:rFonts w:ascii="HGPｺﾞｼｯｸM" w:eastAsia="HGPｺﾞｼｯｸM" w:hAnsi="ＭＳ Ｐゴシック" w:hint="eastAsia"/>
          <w:szCs w:val="21"/>
          <w:lang w:val="fr-FR"/>
        </w:rPr>
        <w:t>メートルまで達している。</w:t>
      </w:r>
    </w:p>
    <w:p w14:paraId="3DA31798" w14:textId="77777777" w:rsidR="005B43C8" w:rsidRPr="009B39BF" w:rsidRDefault="005B43C8" w:rsidP="005B43C8">
      <w:pPr>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畑・土壌：</w:t>
      </w:r>
      <w:r w:rsidRPr="009B39BF">
        <w:rPr>
          <w:rFonts w:ascii="HGPｺﾞｼｯｸM" w:eastAsia="HGPｺﾞｼｯｸM" w:hAnsi="ＭＳ Ｐゴシック" w:hint="eastAsia"/>
          <w:szCs w:val="21"/>
        </w:rPr>
        <w:t>ソーテルヌ地方から続いている赤いグラーヴ・砂礫の脈。</w:t>
      </w:r>
    </w:p>
    <w:p w14:paraId="34CCEDE6" w14:textId="77777777" w:rsidR="005B43C8" w:rsidRDefault="005B43C8" w:rsidP="005B43C8">
      <w:pPr>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収穫：(2016年)貴腐菌が少し発生した状態で手摘み。(2017年)貴腐菌無し、手摘み。</w:t>
      </w:r>
    </w:p>
    <w:p w14:paraId="34CF5591" w14:textId="77777777" w:rsidR="005B43C8" w:rsidRDefault="005B43C8" w:rsidP="005B43C8">
      <w:pPr>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醸造・熟成：(2016年)全房のままプレス後、低温でデブルバージュ。</w:t>
      </w:r>
    </w:p>
    <w:p w14:paraId="11125A52" w14:textId="77777777" w:rsidR="005B43C8" w:rsidRDefault="005B43C8" w:rsidP="005B43C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プレス・ジュースはドイツ製砂岩質アンフォラ、ドイツ製砂岩質卵型タンクで9か月間熟成。</w:t>
      </w:r>
    </w:p>
    <w:p w14:paraId="081FA993" w14:textId="77777777" w:rsidR="005B43C8" w:rsidRDefault="005B43C8" w:rsidP="005B43C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バトナージュせずアルコール発酵、マロラクティック発酵終了後、2015年のブラン・キ・タントを10％ブレンドし、</w:t>
      </w:r>
    </w:p>
    <w:p w14:paraId="41B91F34" w14:textId="77777777" w:rsidR="005B43C8" w:rsidRDefault="005B43C8" w:rsidP="005B43C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ヴィンテージ毎の時間の繋がりを造ります。ステンレスタンクで熟成。</w:t>
      </w:r>
    </w:p>
    <w:p w14:paraId="75EEED92" w14:textId="77777777" w:rsidR="005B43C8" w:rsidRDefault="005B43C8" w:rsidP="005B43C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(2017年)3日間冷蔵庫でブドウを保管してからプレス。ドイツ製砂岩質卵型タンクで9か月熟成。</w:t>
      </w:r>
    </w:p>
    <w:p w14:paraId="6A1CF884" w14:textId="77777777" w:rsidR="005B43C8" w:rsidRDefault="005B43C8" w:rsidP="005B43C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バトナージュせず。熟成後2016年のブラン・キ・タントを加えステンレスタンクで少し熟成。</w:t>
      </w:r>
    </w:p>
    <w:p w14:paraId="7476D12B" w14:textId="77777777" w:rsidR="005B43C8" w:rsidRDefault="005B43C8" w:rsidP="005B43C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瓶詰め時SO2添加せず。濾過・清澄せず。ポンプを用いず重力で瓶詰め。</w:t>
      </w:r>
    </w:p>
    <w:p w14:paraId="0D434A12" w14:textId="77777777" w:rsidR="00C347F5" w:rsidRDefault="00C347F5" w:rsidP="005B43C8">
      <w:pPr>
        <w:adjustRightInd w:val="0"/>
        <w:snapToGrid w:val="0"/>
        <w:spacing w:line="240" w:lineRule="atLeast"/>
        <w:jc w:val="left"/>
        <w:rPr>
          <w:rFonts w:ascii="HGPｺﾞｼｯｸM" w:eastAsia="HGPｺﾞｼｯｸM" w:hAnsi="Arial Black"/>
          <w:szCs w:val="21"/>
          <w:lang w:val="fr-FR"/>
        </w:rPr>
      </w:pPr>
    </w:p>
    <w:p w14:paraId="697D5A4C" w14:textId="77777777" w:rsidR="00C347F5" w:rsidRDefault="00C347F5" w:rsidP="005B43C8">
      <w:pPr>
        <w:adjustRightInd w:val="0"/>
        <w:snapToGrid w:val="0"/>
        <w:spacing w:line="240" w:lineRule="atLeast"/>
        <w:jc w:val="left"/>
        <w:rPr>
          <w:rFonts w:ascii="HGPｺﾞｼｯｸM" w:eastAsia="HGPｺﾞｼｯｸM" w:hAnsi="Arial Black"/>
          <w:szCs w:val="21"/>
          <w:lang w:val="fr-FR"/>
        </w:rPr>
      </w:pPr>
    </w:p>
    <w:p w14:paraId="08FDF393" w14:textId="77777777" w:rsidR="00C347F5" w:rsidRDefault="00C347F5" w:rsidP="005B43C8">
      <w:pPr>
        <w:adjustRightInd w:val="0"/>
        <w:snapToGrid w:val="0"/>
        <w:spacing w:line="240" w:lineRule="atLeast"/>
        <w:jc w:val="left"/>
        <w:rPr>
          <w:rFonts w:ascii="HGPｺﾞｼｯｸM" w:eastAsia="HGPｺﾞｼｯｸM" w:hAnsi="Arial Black"/>
          <w:szCs w:val="21"/>
          <w:lang w:val="fr-FR"/>
        </w:rPr>
      </w:pPr>
    </w:p>
    <w:p w14:paraId="1175F957" w14:textId="77777777" w:rsidR="00C347F5" w:rsidRDefault="00C347F5" w:rsidP="005B43C8">
      <w:pPr>
        <w:adjustRightInd w:val="0"/>
        <w:snapToGrid w:val="0"/>
        <w:spacing w:line="240" w:lineRule="atLeast"/>
        <w:jc w:val="left"/>
        <w:rPr>
          <w:rFonts w:ascii="HGPｺﾞｼｯｸM" w:eastAsia="HGPｺﾞｼｯｸM" w:hAnsi="Arial Black"/>
          <w:szCs w:val="21"/>
          <w:lang w:val="fr-FR"/>
        </w:rPr>
      </w:pPr>
    </w:p>
    <w:p w14:paraId="75EB3526" w14:textId="77777777" w:rsidR="00C347F5" w:rsidRDefault="00C347F5" w:rsidP="005B43C8">
      <w:pPr>
        <w:adjustRightInd w:val="0"/>
        <w:snapToGrid w:val="0"/>
        <w:spacing w:line="240" w:lineRule="atLeast"/>
        <w:jc w:val="left"/>
        <w:rPr>
          <w:rFonts w:ascii="HGPｺﾞｼｯｸM" w:eastAsia="HGPｺﾞｼｯｸM" w:hAnsi="Arial Black"/>
          <w:szCs w:val="21"/>
          <w:lang w:val="fr-FR"/>
        </w:rPr>
      </w:pPr>
    </w:p>
    <w:p w14:paraId="5B62FBFF" w14:textId="77777777" w:rsidR="00C347F5" w:rsidRDefault="00C347F5" w:rsidP="005B43C8">
      <w:pPr>
        <w:adjustRightInd w:val="0"/>
        <w:snapToGrid w:val="0"/>
        <w:spacing w:line="240" w:lineRule="atLeast"/>
        <w:jc w:val="left"/>
        <w:rPr>
          <w:rFonts w:ascii="HGPｺﾞｼｯｸM" w:eastAsia="HGPｺﾞｼｯｸM" w:hAnsi="Arial Black"/>
          <w:szCs w:val="21"/>
          <w:lang w:val="fr-FR"/>
        </w:rPr>
      </w:pPr>
    </w:p>
    <w:p w14:paraId="2D705632" w14:textId="77777777" w:rsidR="00C347F5" w:rsidRDefault="00C347F5" w:rsidP="005B43C8">
      <w:pPr>
        <w:adjustRightInd w:val="0"/>
        <w:snapToGrid w:val="0"/>
        <w:spacing w:line="240" w:lineRule="atLeast"/>
        <w:jc w:val="left"/>
        <w:rPr>
          <w:rFonts w:ascii="HGPｺﾞｼｯｸM" w:eastAsia="HGPｺﾞｼｯｸM" w:hAnsi="Arial Black" w:hint="eastAsia"/>
          <w:szCs w:val="21"/>
          <w:lang w:val="fr-FR"/>
        </w:rPr>
      </w:pPr>
    </w:p>
    <w:p w14:paraId="3BD9858E" w14:textId="4D59A856" w:rsidR="00C347F5" w:rsidRPr="00F7543A" w:rsidRDefault="00F7543A" w:rsidP="00D51630">
      <w:pPr>
        <w:adjustRightInd w:val="0"/>
        <w:snapToGrid w:val="0"/>
        <w:spacing w:line="240" w:lineRule="atLeast"/>
        <w:jc w:val="left"/>
        <w:rPr>
          <w:rFonts w:hint="eastAsia"/>
        </w:rPr>
      </w:pPr>
      <w:r>
        <w:rPr>
          <w:noProof/>
        </w:rPr>
        <w:pict w14:anchorId="1F6C1C5D">
          <v:shape id="図 4" o:spid="_x0000_i1027" type="#_x0000_t75" style="width:97.5pt;height:390.75pt;rotation:90;visibility:visible;mso-wrap-style:square">
            <v:imagedata r:id="rId11" o:title=""/>
          </v:shape>
        </w:pict>
      </w:r>
    </w:p>
    <w:p w14:paraId="22E56DC8" w14:textId="63FF736D" w:rsidR="00E243B0" w:rsidRPr="00040A5B" w:rsidRDefault="00E243B0" w:rsidP="00E243B0">
      <w:pPr>
        <w:adjustRightInd w:val="0"/>
        <w:snapToGrid w:val="0"/>
        <w:jc w:val="left"/>
        <w:rPr>
          <w:rFonts w:ascii="Arial Black" w:eastAsia="ＭＳ Ｐゴシック" w:hAnsi="Arial Black"/>
          <w:sz w:val="24"/>
          <w:lang w:val="fr-FR"/>
        </w:rPr>
      </w:pPr>
      <w:r>
        <w:rPr>
          <w:rFonts w:ascii="Arial Black" w:eastAsia="ＭＳ Ｐゴシック" w:hAnsi="Arial Black"/>
          <w:sz w:val="24"/>
          <w:lang w:val="fr-FR"/>
        </w:rPr>
        <w:t>(</w:t>
      </w:r>
      <w:r>
        <w:rPr>
          <w:rFonts w:ascii="Arial Black" w:eastAsia="ＭＳ Ｐゴシック" w:hAnsi="Arial Black" w:hint="eastAsia"/>
          <w:sz w:val="24"/>
          <w:lang w:val="fr-FR"/>
        </w:rPr>
        <w:t>2017+2018</w:t>
      </w:r>
      <w:r>
        <w:rPr>
          <w:rFonts w:ascii="Arial Black" w:eastAsia="ＭＳ Ｐゴシック" w:hAnsi="Arial Black"/>
          <w:sz w:val="24"/>
          <w:lang w:val="fr-FR"/>
        </w:rPr>
        <w:t>)</w:t>
      </w:r>
      <w:r>
        <w:rPr>
          <w:rFonts w:ascii="Arial Black" w:eastAsia="ＭＳ Ｐゴシック" w:hAnsi="Arial Black" w:hint="eastAsia"/>
          <w:sz w:val="24"/>
          <w:lang w:val="fr-FR"/>
        </w:rPr>
        <w:t xml:space="preserve"> </w:t>
      </w:r>
      <w:r w:rsidR="008D57FE" w:rsidRPr="008D57FE">
        <w:rPr>
          <w:rFonts w:ascii="Arial Black" w:eastAsia="ＭＳ Ｐゴシック" w:hAnsi="Arial Black"/>
          <w:sz w:val="24"/>
          <w:lang w:val="fr-FR"/>
        </w:rPr>
        <w:t>Fée Main Vin de France</w:t>
      </w:r>
    </w:p>
    <w:p w14:paraId="56B15949" w14:textId="6026B9FE" w:rsidR="00E243B0" w:rsidRPr="00851576" w:rsidRDefault="00816F8D" w:rsidP="00E243B0">
      <w:pPr>
        <w:adjustRightInd w:val="0"/>
        <w:snapToGrid w:val="0"/>
        <w:spacing w:line="240" w:lineRule="atLeast"/>
        <w:jc w:val="left"/>
        <w:rPr>
          <w:rFonts w:ascii="HGPｺﾞｼｯｸE" w:eastAsia="HGPｺﾞｼｯｸE" w:hAnsi="Arial Black"/>
          <w:b/>
          <w:sz w:val="24"/>
          <w:lang w:val="fr-FR"/>
        </w:rPr>
      </w:pPr>
      <w:r>
        <w:rPr>
          <w:rFonts w:ascii="HGPｺﾞｼｯｸE" w:eastAsia="HGPｺﾞｼｯｸE" w:hAnsi="Arial Black" w:hint="eastAsia"/>
          <w:b/>
          <w:sz w:val="24"/>
          <w:lang w:val="fr-FR"/>
        </w:rPr>
        <w:t>フェ・マン</w:t>
      </w:r>
      <w:r w:rsidR="00E243B0">
        <w:rPr>
          <w:rFonts w:ascii="HGPｺﾞｼｯｸE" w:eastAsia="HGPｺﾞｼｯｸE" w:hAnsi="Arial Black" w:hint="eastAsia"/>
          <w:b/>
          <w:sz w:val="24"/>
          <w:lang w:val="fr-FR"/>
        </w:rPr>
        <w:t xml:space="preserve">　ヴァン・ド・フランス</w:t>
      </w:r>
      <w:r w:rsidR="00E243B0">
        <w:rPr>
          <w:rFonts w:ascii="HGPｺﾞｼｯｸE" w:eastAsia="HGPｺﾞｼｯｸE" w:hAnsi="Arial Black" w:hint="eastAsia"/>
          <w:b/>
          <w:sz w:val="24"/>
        </w:rPr>
        <w:t xml:space="preserve">　　</w:t>
      </w:r>
      <w:r w:rsidR="00E243B0" w:rsidRPr="00B144A0">
        <w:rPr>
          <w:rFonts w:ascii="HGPｺﾞｼｯｸE" w:eastAsia="HGPｺﾞｼｯｸE" w:hAnsi="Arial Black" w:hint="eastAsia"/>
          <w:b/>
          <w:sz w:val="24"/>
        </w:rPr>
        <w:t>参</w:t>
      </w:r>
      <w:r w:rsidR="00E243B0">
        <w:rPr>
          <w:rFonts w:ascii="HGPｺﾞｼｯｸE" w:eastAsia="HGPｺﾞｼｯｸE" w:hAnsi="Arial Black" w:hint="eastAsia"/>
          <w:b/>
          <w:sz w:val="24"/>
        </w:rPr>
        <w:t>考上代￥</w:t>
      </w:r>
      <w:r w:rsidR="00D26C4B">
        <w:rPr>
          <w:rFonts w:ascii="HGPｺﾞｼｯｸE" w:eastAsia="HGPｺﾞｼｯｸE" w:hAnsi="Arial Black" w:hint="eastAsia"/>
          <w:b/>
          <w:sz w:val="24"/>
          <w:lang w:val="fr-FR"/>
        </w:rPr>
        <w:t>２，８００</w:t>
      </w:r>
    </w:p>
    <w:p w14:paraId="6CBB383B" w14:textId="77777777" w:rsidR="00E243B0" w:rsidRPr="00F45ED7" w:rsidRDefault="00E243B0" w:rsidP="00E243B0">
      <w:pPr>
        <w:adjustRightInd w:val="0"/>
        <w:snapToGrid w:val="0"/>
        <w:spacing w:line="240" w:lineRule="atLeast"/>
        <w:jc w:val="left"/>
        <w:rPr>
          <w:rFonts w:ascii="HGPｺﾞｼｯｸE" w:eastAsia="HGPｺﾞｼｯｸE" w:hAnsi="Arial Black"/>
          <w:b/>
          <w:sz w:val="24"/>
          <w:lang w:val="fr-FR"/>
        </w:rPr>
      </w:pPr>
      <w:r>
        <w:rPr>
          <w:rFonts w:ascii="HGPｺﾞｼｯｸM" w:eastAsia="HGPｺﾞｼｯｸM" w:hAnsi="Arial Black" w:hint="eastAsia"/>
          <w:szCs w:val="21"/>
        </w:rPr>
        <w:t>「</w:t>
      </w:r>
      <w:r w:rsidRPr="00851576">
        <w:rPr>
          <w:rFonts w:ascii="HGPｺﾞｼｯｸM" w:eastAsia="HGPｺﾞｼｯｸM" w:hAnsi="Arial Black" w:hint="eastAsia"/>
          <w:szCs w:val="21"/>
          <w:lang w:val="fr-FR"/>
        </w:rPr>
        <w:t>Fait</w:t>
      </w:r>
      <w:r w:rsidRPr="00851576">
        <w:rPr>
          <w:rFonts w:ascii="HGPｺﾞｼｯｸM" w:eastAsia="HGPｺﾞｼｯｸM" w:hAnsi="Arial Black"/>
          <w:szCs w:val="21"/>
          <w:lang w:val="fr-FR"/>
        </w:rPr>
        <w:t xml:space="preserve"> Main</w:t>
      </w:r>
      <w:r w:rsidRPr="00851576">
        <w:rPr>
          <w:rFonts w:ascii="HGPｺﾞｼｯｸM" w:eastAsia="HGPｺﾞｼｯｸM" w:hAnsi="Arial Black" w:hint="eastAsia"/>
          <w:szCs w:val="21"/>
          <w:lang w:val="fr-FR"/>
        </w:rPr>
        <w:t>（</w:t>
      </w:r>
      <w:r>
        <w:rPr>
          <w:rFonts w:ascii="HGPｺﾞｼｯｸM" w:eastAsia="HGPｺﾞｼｯｸM" w:hAnsi="Arial Black" w:hint="eastAsia"/>
          <w:szCs w:val="21"/>
        </w:rPr>
        <w:t>手作り</w:t>
      </w:r>
      <w:r w:rsidRPr="00851576">
        <w:rPr>
          <w:rFonts w:ascii="HGPｺﾞｼｯｸM" w:eastAsia="HGPｺﾞｼｯｸM" w:hAnsi="Arial Black" w:hint="eastAsia"/>
          <w:szCs w:val="21"/>
          <w:lang w:val="fr-FR"/>
        </w:rPr>
        <w:t>）</w:t>
      </w:r>
      <w:r>
        <w:rPr>
          <w:rFonts w:ascii="HGPｺﾞｼｯｸM" w:eastAsia="HGPｺﾞｼｯｸM" w:hAnsi="Arial Black" w:hint="eastAsia"/>
          <w:szCs w:val="21"/>
        </w:rPr>
        <w:t>」と「</w:t>
      </w:r>
      <w:r w:rsidRPr="00851576">
        <w:rPr>
          <w:rFonts w:ascii="HGPｺﾞｼｯｸM" w:eastAsia="HGPｺﾞｼｯｸM" w:hAnsi="Arial Black"/>
          <w:szCs w:val="21"/>
          <w:lang w:val="fr-FR"/>
        </w:rPr>
        <w:t>F</w:t>
      </w:r>
      <w:r w:rsidRPr="00851576">
        <w:rPr>
          <w:rFonts w:ascii="HGPｺﾞｼｯｸM" w:eastAsia="HGPｺﾞｼｯｸM" w:hAnsi="Arial Black"/>
          <w:szCs w:val="21"/>
          <w:lang w:val="fr-FR"/>
        </w:rPr>
        <w:t>é</w:t>
      </w:r>
      <w:r w:rsidRPr="00851576">
        <w:rPr>
          <w:rFonts w:ascii="HGPｺﾞｼｯｸM" w:eastAsia="HGPｺﾞｼｯｸM" w:hAnsi="Arial Black"/>
          <w:szCs w:val="21"/>
          <w:lang w:val="fr-FR"/>
        </w:rPr>
        <w:t>e</w:t>
      </w:r>
      <w:r w:rsidRPr="00851576">
        <w:rPr>
          <w:rFonts w:ascii="HGPｺﾞｼｯｸM" w:eastAsia="HGPｺﾞｼｯｸM" w:hAnsi="Arial Black" w:hint="eastAsia"/>
          <w:szCs w:val="21"/>
          <w:lang w:val="fr-FR"/>
        </w:rPr>
        <w:t xml:space="preserve"> （</w:t>
      </w:r>
      <w:r>
        <w:rPr>
          <w:rFonts w:ascii="HGPｺﾞｼｯｸM" w:eastAsia="HGPｺﾞｼｯｸM" w:hAnsi="Arial Black" w:hint="eastAsia"/>
          <w:szCs w:val="21"/>
        </w:rPr>
        <w:t>妖精</w:t>
      </w:r>
      <w:r w:rsidRPr="00851576">
        <w:rPr>
          <w:rFonts w:ascii="HGPｺﾞｼｯｸM" w:eastAsia="HGPｺﾞｼｯｸM" w:hAnsi="Arial Black" w:hint="eastAsia"/>
          <w:szCs w:val="21"/>
          <w:lang w:val="fr-FR"/>
        </w:rPr>
        <w:t>）</w:t>
      </w:r>
      <w:r>
        <w:rPr>
          <w:rFonts w:ascii="HGPｺﾞｼｯｸM" w:eastAsia="HGPｺﾞｼｯｸM" w:hAnsi="Arial Black" w:hint="eastAsia"/>
          <w:szCs w:val="21"/>
        </w:rPr>
        <w:t>」を掛け合わせた名前のワイン。</w:t>
      </w:r>
    </w:p>
    <w:p w14:paraId="65693328" w14:textId="77777777" w:rsidR="00E243B0" w:rsidRDefault="00E243B0" w:rsidP="00E243B0">
      <w:pPr>
        <w:adjustRightInd w:val="0"/>
        <w:snapToGrid w:val="0"/>
        <w:spacing w:line="240" w:lineRule="atLeast"/>
        <w:jc w:val="left"/>
        <w:rPr>
          <w:rFonts w:ascii="HGPｺﾞｼｯｸM" w:eastAsia="HGPｺﾞｼｯｸM" w:hAnsi="Arial Black"/>
          <w:szCs w:val="21"/>
        </w:rPr>
      </w:pPr>
      <w:r w:rsidRPr="00BC6845">
        <w:rPr>
          <w:rFonts w:ascii="HGPｺﾞｼｯｸM" w:eastAsia="HGPｺﾞｼｯｸM" w:hAnsi="Arial Black" w:hint="eastAsia"/>
          <w:szCs w:val="21"/>
        </w:rPr>
        <w:t>葡萄：</w:t>
      </w:r>
      <w:r>
        <w:rPr>
          <w:rFonts w:ascii="HGPｺﾞｼｯｸM" w:eastAsia="HGPｺﾞｼｯｸM" w:hAnsi="Arial Black" w:hint="eastAsia"/>
          <w:szCs w:val="21"/>
        </w:rPr>
        <w:t>カベルネ・ソーヴィニヨン60％（17年が25％、18年が35％　樹齢45年）、アブリュー40％（18年のみ樹齢80年）</w:t>
      </w:r>
    </w:p>
    <w:p w14:paraId="0FDC6BF6" w14:textId="02E896AB" w:rsidR="00E243B0" w:rsidRDefault="00E243B0" w:rsidP="00E243B0">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w:t>
      </w:r>
      <w:r w:rsidRPr="00BC6845">
        <w:rPr>
          <w:rFonts w:ascii="HGPｺﾞｼｯｸM" w:eastAsia="HGPｺﾞｼｯｸM" w:hAnsi="Arial Black" w:hint="eastAsia"/>
          <w:szCs w:val="21"/>
        </w:rPr>
        <w:t>土壌：</w:t>
      </w:r>
      <w:r w:rsidRPr="00ED6F05">
        <w:rPr>
          <w:rFonts w:ascii="HGPｺﾞｼｯｸM" w:eastAsia="HGPｺﾞｼｯｸM" w:hAnsi="Arial Black" w:hint="eastAsia"/>
          <w:szCs w:val="21"/>
        </w:rPr>
        <w:t>土壌は全てソーテルヌ地方から続いている赤いグラーヴ・砂礫の脈。</w:t>
      </w:r>
      <w:r w:rsidR="00D26C4B">
        <w:rPr>
          <w:rFonts w:ascii="HGPｺﾞｼｯｸM" w:eastAsia="HGPｺﾞｼｯｸM" w:hAnsi="Arial Black" w:hint="eastAsia"/>
          <w:szCs w:val="21"/>
        </w:rPr>
        <w:t>カベルネの区画は粘土石灰質。</w:t>
      </w:r>
    </w:p>
    <w:p w14:paraId="16267B76" w14:textId="5688CEAC" w:rsidR="00E243B0" w:rsidRDefault="00E243B0" w:rsidP="00E243B0">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醸造・熟成：カベルネ・ソーヴィニヨンは、17年、18年ともに、全房</w:t>
      </w:r>
      <w:r w:rsidR="00E126F3">
        <w:rPr>
          <w:rFonts w:ascii="HGPｺﾞｼｯｸM" w:eastAsia="HGPｺﾞｼｯｸM" w:hAnsi="Arial Black" w:hint="eastAsia"/>
          <w:szCs w:val="21"/>
        </w:rPr>
        <w:t>のままステンレスタンクで</w:t>
      </w:r>
      <w:r>
        <w:rPr>
          <w:rFonts w:ascii="HGPｺﾞｼｯｸM" w:eastAsia="HGPｺﾞｼｯｸM" w:hAnsi="Arial Black" w:hint="eastAsia"/>
          <w:szCs w:val="21"/>
        </w:rPr>
        <w:t>8～12日間の低温マセラシオン・セミ・</w:t>
      </w:r>
      <w:r w:rsidR="00D26C4B">
        <w:rPr>
          <w:rFonts w:ascii="HGPｺﾞｼｯｸM" w:eastAsia="HGPｺﾞｼｯｸM" w:hAnsi="Arial Black" w:hint="eastAsia"/>
          <w:szCs w:val="21"/>
        </w:rPr>
        <w:t>カルボニック</w:t>
      </w:r>
      <w:r>
        <w:rPr>
          <w:rFonts w:ascii="HGPｺﾞｼｯｸM" w:eastAsia="HGPｺﾞｼｯｸM" w:hAnsi="Arial Black" w:hint="eastAsia"/>
          <w:szCs w:val="21"/>
        </w:rPr>
        <w:t>。</w:t>
      </w:r>
      <w:r w:rsidR="00E126F3">
        <w:rPr>
          <w:rFonts w:ascii="HGPｺﾞｼｯｸM" w:eastAsia="HGPｺﾞｼｯｸM" w:hAnsi="Arial Black" w:hint="eastAsia"/>
          <w:szCs w:val="21"/>
        </w:rPr>
        <w:t>発酵後コンクリートタンクでMLF。</w:t>
      </w:r>
    </w:p>
    <w:p w14:paraId="5D5B0F18" w14:textId="6E9C7502" w:rsidR="00E243B0" w:rsidRDefault="00E243B0" w:rsidP="00E243B0">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アブリューは、除梗したブドウでピエ・ド・キューブ（醗酵のスターター）を作る。</w:t>
      </w:r>
      <w:r w:rsidR="00E126F3">
        <w:rPr>
          <w:rFonts w:ascii="HGPｺﾞｼｯｸM" w:eastAsia="HGPｺﾞｼｯｸM" w:hAnsi="Arial Black" w:hint="eastAsia"/>
          <w:szCs w:val="21"/>
        </w:rPr>
        <w:t>その上に破砕せずに</w:t>
      </w:r>
      <w:r>
        <w:rPr>
          <w:rFonts w:ascii="HGPｺﾞｼｯｸM" w:eastAsia="HGPｺﾞｼｯｸM" w:hAnsi="Arial Black" w:hint="eastAsia"/>
          <w:szCs w:val="21"/>
        </w:rPr>
        <w:t>全房のブドウを投入して、8～12日間の低温でのマセラシオン・セミ・</w:t>
      </w:r>
      <w:r w:rsidR="00E126F3">
        <w:rPr>
          <w:rFonts w:ascii="HGPｺﾞｼｯｸM" w:eastAsia="HGPｺﾞｼｯｸM" w:hAnsi="Arial Black" w:hint="eastAsia"/>
          <w:szCs w:val="21"/>
        </w:rPr>
        <w:t>カルボニック</w:t>
      </w:r>
      <w:r>
        <w:rPr>
          <w:rFonts w:ascii="HGPｺﾞｼｯｸM" w:eastAsia="HGPｺﾞｼｯｸM" w:hAnsi="Arial Black" w:hint="eastAsia"/>
          <w:szCs w:val="21"/>
        </w:rPr>
        <w:t>。</w:t>
      </w:r>
      <w:r w:rsidR="00E126F3">
        <w:rPr>
          <w:rFonts w:ascii="HGPｺﾞｼｯｸM" w:eastAsia="HGPｺﾞｼｯｸM" w:hAnsi="Arial Black" w:hint="eastAsia"/>
          <w:szCs w:val="21"/>
        </w:rPr>
        <w:t>ステンレスタンク。バトナージュ、スーティラージュせず。</w:t>
      </w:r>
    </w:p>
    <w:p w14:paraId="095EF286" w14:textId="3A2CCC0A" w:rsidR="00E243B0" w:rsidRDefault="00E243B0" w:rsidP="00E243B0">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rPr>
        <w:t>2018年5月に全てをアッサンブラージュして7月に瓶詰。</w:t>
      </w:r>
      <w:r w:rsidR="00E126F3">
        <w:rPr>
          <w:rFonts w:ascii="HGPｺﾞｼｯｸM" w:eastAsia="HGPｺﾞｼｯｸM" w:hAnsi="Arial Black" w:hint="eastAsia"/>
          <w:szCs w:val="21"/>
        </w:rPr>
        <w:t>濾過も清澄もせず。</w:t>
      </w:r>
      <w:r>
        <w:rPr>
          <w:rFonts w:ascii="HGPｺﾞｼｯｸM" w:eastAsia="HGPｺﾞｼｯｸM" w:hAnsi="Arial Black" w:hint="eastAsia"/>
          <w:szCs w:val="21"/>
          <w:lang w:val="fr-FR"/>
        </w:rPr>
        <w:t>瓶詰め時SO2添加せず。</w:t>
      </w:r>
    </w:p>
    <w:p w14:paraId="1A8ABA40" w14:textId="77777777" w:rsidR="00C347F5" w:rsidRDefault="00C347F5" w:rsidP="00E243B0">
      <w:pPr>
        <w:adjustRightInd w:val="0"/>
        <w:snapToGrid w:val="0"/>
        <w:spacing w:line="240" w:lineRule="atLeast"/>
        <w:jc w:val="left"/>
        <w:rPr>
          <w:rFonts w:ascii="HGPｺﾞｼｯｸM" w:eastAsia="HGPｺﾞｼｯｸM" w:hAnsi="Arial Black"/>
          <w:szCs w:val="21"/>
          <w:lang w:val="fr-FR"/>
        </w:rPr>
      </w:pPr>
    </w:p>
    <w:p w14:paraId="5717EC3C" w14:textId="3DBA0DF3" w:rsidR="00233980" w:rsidRDefault="00F7543A" w:rsidP="00D51630">
      <w:pPr>
        <w:adjustRightInd w:val="0"/>
        <w:snapToGrid w:val="0"/>
        <w:spacing w:line="240" w:lineRule="atLeast"/>
        <w:jc w:val="left"/>
        <w:rPr>
          <w:rFonts w:ascii="HGPｺﾞｼｯｸM" w:eastAsia="HGPｺﾞｼｯｸM" w:hAnsi="Arial Black"/>
          <w:szCs w:val="21"/>
          <w:lang w:val="fr-FR"/>
        </w:rPr>
      </w:pPr>
      <w:r>
        <w:rPr>
          <w:noProof/>
        </w:rPr>
        <w:pict w14:anchorId="384D0A4C">
          <v:shape id="図 3" o:spid="_x0000_i1028" type="#_x0000_t75" style="width:113.25pt;height:402pt;rotation:90;visibility:visible;mso-wrap-style:square">
            <v:imagedata r:id="rId12" o:title=""/>
          </v:shape>
        </w:pict>
      </w:r>
    </w:p>
    <w:p w14:paraId="4BCEA279" w14:textId="084C4061" w:rsidR="0096219C" w:rsidRPr="00040A5B" w:rsidRDefault="00816F8D" w:rsidP="0096219C">
      <w:pPr>
        <w:adjustRightInd w:val="0"/>
        <w:snapToGrid w:val="0"/>
        <w:jc w:val="left"/>
        <w:rPr>
          <w:rFonts w:ascii="Arial Black" w:eastAsia="ＭＳ Ｐゴシック" w:hAnsi="Arial Black"/>
          <w:sz w:val="24"/>
          <w:lang w:val="fr-FR"/>
        </w:rPr>
      </w:pPr>
      <w:r>
        <w:rPr>
          <w:rFonts w:ascii="Arial Black" w:eastAsia="ＭＳ Ｐゴシック" w:hAnsi="Arial Black" w:hint="eastAsia"/>
          <w:sz w:val="24"/>
          <w:lang w:val="fr-FR"/>
        </w:rPr>
        <w:t>NV</w:t>
      </w:r>
      <w:r w:rsidR="00D26C4B">
        <w:rPr>
          <w:rFonts w:ascii="Arial Black" w:eastAsia="ＭＳ Ｐゴシック" w:hAnsi="Arial Black"/>
          <w:sz w:val="24"/>
          <w:lang w:val="fr-FR"/>
        </w:rPr>
        <w:t>(201</w:t>
      </w:r>
      <w:r w:rsidR="00E126F3">
        <w:rPr>
          <w:rFonts w:ascii="Arial Black" w:eastAsia="ＭＳ Ｐゴシック" w:hAnsi="Arial Black" w:hint="eastAsia"/>
          <w:sz w:val="24"/>
          <w:lang w:val="fr-FR"/>
        </w:rPr>
        <w:t>2-</w:t>
      </w:r>
      <w:r w:rsidR="00D26C4B">
        <w:rPr>
          <w:rFonts w:ascii="Arial Black" w:eastAsia="ＭＳ Ｐゴシック" w:hAnsi="Arial Black"/>
          <w:sz w:val="24"/>
          <w:lang w:val="fr-FR"/>
        </w:rPr>
        <w:t>2017)</w:t>
      </w:r>
      <w:r w:rsidR="0096219C">
        <w:rPr>
          <w:rFonts w:ascii="Arial Black" w:eastAsia="ＭＳ Ｐゴシック" w:hAnsi="Arial Black" w:hint="eastAsia"/>
          <w:sz w:val="24"/>
          <w:lang w:val="fr-FR"/>
        </w:rPr>
        <w:t xml:space="preserve"> </w:t>
      </w:r>
      <w:bookmarkStart w:id="2" w:name="_Hlk29318283"/>
      <w:r w:rsidR="0096219C">
        <w:rPr>
          <w:rFonts w:ascii="Arial Black" w:eastAsia="ＭＳ Ｐゴシック" w:hAnsi="Arial Black"/>
          <w:sz w:val="24"/>
          <w:lang w:val="fr-FR"/>
        </w:rPr>
        <w:t>Lassolle Rouge</w:t>
      </w:r>
      <w:bookmarkEnd w:id="2"/>
      <w:r w:rsidR="0096219C">
        <w:rPr>
          <w:rFonts w:ascii="Arial Black" w:eastAsia="ＭＳ Ｐゴシック" w:hAnsi="Arial Black" w:hint="eastAsia"/>
          <w:sz w:val="24"/>
          <w:lang w:val="fr-FR"/>
        </w:rPr>
        <w:t xml:space="preserve">  Vin de France</w:t>
      </w:r>
    </w:p>
    <w:p w14:paraId="513BCC48" w14:textId="4A88E692" w:rsidR="0096219C" w:rsidRDefault="0096219C" w:rsidP="0096219C">
      <w:pPr>
        <w:adjustRightInd w:val="0"/>
        <w:snapToGrid w:val="0"/>
        <w:spacing w:line="240" w:lineRule="atLeast"/>
        <w:jc w:val="left"/>
        <w:rPr>
          <w:rFonts w:ascii="HGPｺﾞｼｯｸE" w:eastAsia="HGPｺﾞｼｯｸE" w:hAnsi="Arial Black"/>
          <w:b/>
          <w:sz w:val="24"/>
        </w:rPr>
      </w:pPr>
      <w:r>
        <w:rPr>
          <w:rFonts w:ascii="HGPｺﾞｼｯｸE" w:eastAsia="HGPｺﾞｼｯｸE" w:hAnsi="Arial Black" w:hint="eastAsia"/>
          <w:b/>
          <w:sz w:val="24"/>
          <w:lang w:val="fr-FR"/>
        </w:rPr>
        <w:t>ラッソル　ルージュ　　ヴァン・ド・フランス</w:t>
      </w:r>
      <w:r>
        <w:rPr>
          <w:rFonts w:ascii="HGPｺﾞｼｯｸE" w:eastAsia="HGPｺﾞｼｯｸE" w:hAnsi="Arial Black" w:hint="eastAsia"/>
          <w:b/>
          <w:sz w:val="24"/>
        </w:rPr>
        <w:t xml:space="preserve">　　</w:t>
      </w:r>
      <w:r w:rsidRPr="00B144A0">
        <w:rPr>
          <w:rFonts w:ascii="HGPｺﾞｼｯｸE" w:eastAsia="HGPｺﾞｼｯｸE" w:hAnsi="Arial Black" w:hint="eastAsia"/>
          <w:b/>
          <w:sz w:val="24"/>
        </w:rPr>
        <w:t>参</w:t>
      </w:r>
      <w:r>
        <w:rPr>
          <w:rFonts w:ascii="HGPｺﾞｼｯｸE" w:eastAsia="HGPｺﾞｼｯｸE" w:hAnsi="Arial Black" w:hint="eastAsia"/>
          <w:b/>
          <w:sz w:val="24"/>
        </w:rPr>
        <w:t>考上代￥</w:t>
      </w:r>
      <w:r w:rsidR="00D26C4B">
        <w:rPr>
          <w:rFonts w:ascii="HGPｺﾞｼｯｸE" w:eastAsia="HGPｺﾞｼｯｸE" w:hAnsi="Arial Black" w:hint="eastAsia"/>
          <w:b/>
          <w:sz w:val="24"/>
        </w:rPr>
        <w:t>２，９００</w:t>
      </w:r>
    </w:p>
    <w:p w14:paraId="7E18B534" w14:textId="28B395D6" w:rsidR="0096219C" w:rsidRPr="00851576" w:rsidRDefault="0096219C" w:rsidP="0096219C">
      <w:pPr>
        <w:adjustRightInd w:val="0"/>
        <w:snapToGrid w:val="0"/>
        <w:spacing w:line="240" w:lineRule="atLeast"/>
        <w:jc w:val="left"/>
        <w:rPr>
          <w:rFonts w:ascii="HGPｺﾞｼｯｸE" w:eastAsia="HGPｺﾞｼｯｸE" w:hAnsi="Arial Black"/>
          <w:b/>
          <w:sz w:val="24"/>
        </w:rPr>
      </w:pPr>
      <w:r>
        <w:rPr>
          <w:rFonts w:ascii="HGPｺﾞｼｯｸM" w:eastAsia="HGPｺﾞｼｯｸM" w:hAnsi="Arial Black" w:hint="eastAsia"/>
          <w:szCs w:val="21"/>
        </w:rPr>
        <w:t>ラッソルで栽培しているすべての黒ブドウ品種を使って造られるカジュアルな赤ワイン。</w:t>
      </w:r>
      <w:r w:rsidR="00E126F3">
        <w:rPr>
          <w:rFonts w:ascii="HGPｺﾞｼｯｸM" w:eastAsia="HGPｺﾞｼｯｸM" w:hAnsi="Arial Black" w:hint="eastAsia"/>
          <w:szCs w:val="21"/>
        </w:rPr>
        <w:t>ソレラ・システムのように毎年新たなヴィンテージを継ぎ足すことによって、</w:t>
      </w:r>
      <w:r w:rsidR="00E126F3" w:rsidRPr="00E126F3">
        <w:rPr>
          <w:rFonts w:ascii="HGPｺﾞｼｯｸM" w:eastAsia="HGPｺﾞｼｯｸM" w:hAnsi="Arial Black" w:hint="eastAsia"/>
          <w:szCs w:val="21"/>
        </w:rPr>
        <w:t>フレッシュ感を与え、より複雑で深みのあるワインに仕上がっています。</w:t>
      </w:r>
    </w:p>
    <w:p w14:paraId="14EC7DEF" w14:textId="1626833B" w:rsidR="0096219C" w:rsidRDefault="0096219C" w:rsidP="0096219C">
      <w:pPr>
        <w:adjustRightInd w:val="0"/>
        <w:snapToGrid w:val="0"/>
        <w:spacing w:line="240" w:lineRule="atLeast"/>
        <w:jc w:val="left"/>
        <w:rPr>
          <w:rFonts w:ascii="HGPｺﾞｼｯｸM" w:eastAsia="HGPｺﾞｼｯｸM" w:hAnsi="Arial Black"/>
          <w:szCs w:val="21"/>
        </w:rPr>
      </w:pPr>
      <w:r w:rsidRPr="00BC6845">
        <w:rPr>
          <w:rFonts w:ascii="HGPｺﾞｼｯｸM" w:eastAsia="HGPｺﾞｼｯｸM" w:hAnsi="Arial Black" w:hint="eastAsia"/>
          <w:szCs w:val="21"/>
        </w:rPr>
        <w:t>葡萄：</w:t>
      </w:r>
      <w:r w:rsidR="00E126F3">
        <w:rPr>
          <w:rFonts w:ascii="HGPｺﾞｼｯｸM" w:eastAsia="HGPｺﾞｼｯｸM" w:hAnsi="Arial Black" w:hint="eastAsia"/>
          <w:szCs w:val="21"/>
        </w:rPr>
        <w:t>自根の</w:t>
      </w:r>
      <w:r>
        <w:rPr>
          <w:rFonts w:ascii="HGPｺﾞｼｯｸM" w:eastAsia="HGPｺﾞｼｯｸM" w:hAnsi="Arial Black" w:hint="eastAsia"/>
          <w:szCs w:val="21"/>
        </w:rPr>
        <w:t>カベルネ・フラン80％　（その内の70％が2014年、30％が15年と16年</w:t>
      </w:r>
      <w:r w:rsidR="00AD4079">
        <w:rPr>
          <w:rFonts w:ascii="HGPｺﾞｼｯｸM" w:eastAsia="HGPｺﾞｼｯｸM" w:hAnsi="Arial Black" w:hint="eastAsia"/>
          <w:szCs w:val="21"/>
        </w:rPr>
        <w:t>のブレンド</w:t>
      </w:r>
      <w:r>
        <w:rPr>
          <w:rFonts w:ascii="HGPｺﾞｼｯｸM" w:eastAsia="HGPｺﾞｼｯｸM" w:hAnsi="Arial Black" w:hint="eastAsia"/>
          <w:szCs w:val="21"/>
        </w:rPr>
        <w:t>）</w:t>
      </w:r>
    </w:p>
    <w:p w14:paraId="4FA7FEFB" w14:textId="77777777" w:rsidR="0096219C" w:rsidRDefault="0096219C" w:rsidP="00816F8D">
      <w:pPr>
        <w:adjustRightInd w:val="0"/>
        <w:snapToGrid w:val="0"/>
        <w:spacing w:line="240" w:lineRule="atLeast"/>
        <w:ind w:firstLineChars="250" w:firstLine="481"/>
        <w:jc w:val="left"/>
        <w:rPr>
          <w:rFonts w:ascii="HGPｺﾞｼｯｸM" w:eastAsia="HGPｺﾞｼｯｸM" w:hAnsi="Arial Black"/>
          <w:szCs w:val="21"/>
        </w:rPr>
      </w:pPr>
      <w:r>
        <w:rPr>
          <w:rFonts w:ascii="HGPｺﾞｼｯｸM" w:eastAsia="HGPｺﾞｼｯｸM" w:hAnsi="Arial Black" w:hint="eastAsia"/>
          <w:szCs w:val="21"/>
        </w:rPr>
        <w:t>マルベック、</w:t>
      </w:r>
      <w:r w:rsidR="00895E9E" w:rsidRPr="00895E9E">
        <w:rPr>
          <w:rFonts w:ascii="HGPｺﾞｼｯｸM" w:eastAsia="HGPｺﾞｼｯｸM" w:hAnsi="Arial Black" w:hint="eastAsia"/>
          <w:szCs w:val="21"/>
        </w:rPr>
        <w:t>フェルセルバドゥ</w:t>
      </w:r>
      <w:r>
        <w:rPr>
          <w:rFonts w:ascii="HGPｺﾞｼｯｸM" w:eastAsia="HGPｺﾞｼｯｸM" w:hAnsi="Arial Black" w:hint="eastAsia"/>
          <w:szCs w:val="21"/>
        </w:rPr>
        <w:t>、カベルネ・ソーヴィニヨン、メルロー、アブリューで20％（樹齢40年以上）</w:t>
      </w:r>
    </w:p>
    <w:p w14:paraId="7AEDD61F" w14:textId="77777777" w:rsidR="0096219C" w:rsidRDefault="0096219C" w:rsidP="0096219C">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w:t>
      </w:r>
      <w:r w:rsidRPr="00BC6845">
        <w:rPr>
          <w:rFonts w:ascii="HGPｺﾞｼｯｸM" w:eastAsia="HGPｺﾞｼｯｸM" w:hAnsi="Arial Black" w:hint="eastAsia"/>
          <w:szCs w:val="21"/>
        </w:rPr>
        <w:t>土壌：</w:t>
      </w:r>
      <w:r w:rsidRPr="00ED6F05">
        <w:rPr>
          <w:rFonts w:ascii="HGPｺﾞｼｯｸM" w:eastAsia="HGPｺﾞｼｯｸM" w:hAnsi="Arial Black" w:hint="eastAsia"/>
          <w:szCs w:val="21"/>
        </w:rPr>
        <w:t>土壌は全てソーテルヌ地方から続いている赤いグラーヴ・砂礫の脈。</w:t>
      </w:r>
    </w:p>
    <w:p w14:paraId="113C5588" w14:textId="77777777" w:rsidR="0096219C" w:rsidRDefault="0096219C" w:rsidP="0096219C">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醸造・熟成：収穫は手摘み。各品種を別々に醸造。除梗しない全房のブドウで醸造。</w:t>
      </w:r>
    </w:p>
    <w:p w14:paraId="5C75A7B5" w14:textId="77777777" w:rsidR="00E126F3" w:rsidRDefault="00895E9E" w:rsidP="00895E9E">
      <w:pPr>
        <w:adjustRightInd w:val="0"/>
        <w:snapToGrid w:val="0"/>
        <w:spacing w:line="240" w:lineRule="atLeast"/>
        <w:jc w:val="left"/>
        <w:rPr>
          <w:rFonts w:ascii="HGPｺﾞｼｯｸM" w:eastAsia="HGPｺﾞｼｯｸM" w:hAnsi="Arial Black"/>
          <w:szCs w:val="21"/>
        </w:rPr>
      </w:pPr>
      <w:r w:rsidRPr="00895E9E">
        <w:rPr>
          <w:rFonts w:ascii="HGPｺﾞｼｯｸM" w:eastAsia="HGPｺﾞｼｯｸM" w:hAnsi="Arial Black" w:hint="eastAsia"/>
          <w:szCs w:val="21"/>
        </w:rPr>
        <w:t>カベルネ・フラン</w:t>
      </w:r>
    </w:p>
    <w:p w14:paraId="52A9F608" w14:textId="27149A71" w:rsidR="00895E9E" w:rsidRDefault="00895E9E" w:rsidP="00E126F3">
      <w:pPr>
        <w:adjustRightInd w:val="0"/>
        <w:snapToGrid w:val="0"/>
        <w:spacing w:line="240" w:lineRule="atLeast"/>
        <w:ind w:firstLineChars="100" w:firstLine="193"/>
        <w:jc w:val="left"/>
        <w:rPr>
          <w:rFonts w:ascii="HGPｺﾞｼｯｸM" w:eastAsia="HGPｺﾞｼｯｸM" w:hAnsi="Arial Black"/>
          <w:szCs w:val="21"/>
        </w:rPr>
      </w:pPr>
      <w:r>
        <w:rPr>
          <w:rFonts w:ascii="HGPｺﾞｼｯｸM" w:eastAsia="HGPｺﾞｼｯｸM" w:hAnsi="Arial Black" w:hint="eastAsia"/>
          <w:szCs w:val="21"/>
        </w:rPr>
        <w:t>（樹齢100年）80％の内訳が14年70％、15年+16年30％</w:t>
      </w:r>
    </w:p>
    <w:p w14:paraId="5D507083" w14:textId="77777777" w:rsidR="00895E9E" w:rsidRPr="00895E9E" w:rsidRDefault="00895E9E" w:rsidP="00AD4079">
      <w:pPr>
        <w:adjustRightInd w:val="0"/>
        <w:snapToGrid w:val="0"/>
        <w:spacing w:line="240" w:lineRule="atLeast"/>
        <w:ind w:firstLineChars="100" w:firstLine="193"/>
        <w:jc w:val="left"/>
        <w:rPr>
          <w:rFonts w:ascii="HGPｺﾞｼｯｸM" w:eastAsia="HGPｺﾞｼｯｸM" w:hAnsi="Arial Black"/>
          <w:szCs w:val="21"/>
        </w:rPr>
      </w:pPr>
      <w:r w:rsidRPr="00895E9E">
        <w:rPr>
          <w:rFonts w:ascii="HGPｺﾞｼｯｸM" w:eastAsia="HGPｺﾞｼｯｸM" w:hAnsi="Arial Black" w:hint="eastAsia"/>
          <w:szCs w:val="21"/>
        </w:rPr>
        <w:t>2014年</w:t>
      </w:r>
      <w:r w:rsidR="00AD4079">
        <w:rPr>
          <w:rFonts w:ascii="HGPｺﾞｼｯｸM" w:eastAsia="HGPｺﾞｼｯｸM" w:hAnsi="Arial Black" w:hint="eastAsia"/>
          <w:szCs w:val="21"/>
        </w:rPr>
        <w:t>と2015年</w:t>
      </w:r>
      <w:r>
        <w:rPr>
          <w:rFonts w:ascii="HGPｺﾞｼｯｸM" w:eastAsia="HGPｺﾞｼｯｸM" w:hAnsi="Arial Black" w:hint="eastAsia"/>
          <w:szCs w:val="21"/>
        </w:rPr>
        <w:t>は、</w:t>
      </w:r>
      <w:r w:rsidRPr="00895E9E">
        <w:rPr>
          <w:rFonts w:ascii="HGPｺﾞｼｯｸM" w:eastAsia="HGPｺﾞｼｯｸM" w:hAnsi="Arial Black" w:hint="eastAsia"/>
          <w:szCs w:val="21"/>
        </w:rPr>
        <w:t>除梗、破砕無しで20日間の醸し・ルモンタージュあり・古樽熟成</w:t>
      </w:r>
    </w:p>
    <w:p w14:paraId="71F94919" w14:textId="77777777" w:rsidR="00895E9E" w:rsidRPr="00895E9E" w:rsidRDefault="00895E9E" w:rsidP="00AD4079">
      <w:pPr>
        <w:adjustRightInd w:val="0"/>
        <w:snapToGrid w:val="0"/>
        <w:spacing w:line="240" w:lineRule="atLeast"/>
        <w:ind w:firstLineChars="100" w:firstLine="193"/>
        <w:jc w:val="left"/>
        <w:rPr>
          <w:rFonts w:ascii="HGPｺﾞｼｯｸM" w:eastAsia="HGPｺﾞｼｯｸM" w:hAnsi="Arial Black"/>
          <w:szCs w:val="21"/>
        </w:rPr>
      </w:pPr>
      <w:r w:rsidRPr="00895E9E">
        <w:rPr>
          <w:rFonts w:ascii="HGPｺﾞｼｯｸM" w:eastAsia="HGPｺﾞｼｯｸM" w:hAnsi="Arial Black" w:hint="eastAsia"/>
          <w:szCs w:val="21"/>
        </w:rPr>
        <w:t>2016年</w:t>
      </w:r>
      <w:r>
        <w:rPr>
          <w:rFonts w:ascii="HGPｺﾞｼｯｸM" w:eastAsia="HGPｺﾞｼｯｸM" w:hAnsi="Arial Black" w:hint="eastAsia"/>
          <w:szCs w:val="21"/>
        </w:rPr>
        <w:t>は、</w:t>
      </w:r>
      <w:r w:rsidRPr="00895E9E">
        <w:rPr>
          <w:rFonts w:ascii="HGPｺﾞｼｯｸM" w:eastAsia="HGPｺﾞｼｯｸM" w:hAnsi="Arial Black" w:hint="eastAsia"/>
          <w:szCs w:val="21"/>
        </w:rPr>
        <w:t>除梗、破砕無しで20日間の醸し・ルモンタージュあり・アンフォラ熟成</w:t>
      </w:r>
    </w:p>
    <w:p w14:paraId="0376396C" w14:textId="77777777" w:rsidR="00647056" w:rsidRDefault="00895E9E" w:rsidP="00647056">
      <w:pPr>
        <w:adjustRightInd w:val="0"/>
        <w:snapToGrid w:val="0"/>
        <w:spacing w:line="240" w:lineRule="atLeast"/>
        <w:jc w:val="left"/>
        <w:rPr>
          <w:rFonts w:ascii="HGPｺﾞｼｯｸM" w:eastAsia="HGPｺﾞｼｯｸM" w:hAnsi="Arial Black"/>
          <w:szCs w:val="21"/>
        </w:rPr>
      </w:pPr>
      <w:r w:rsidRPr="00895E9E">
        <w:rPr>
          <w:rFonts w:ascii="HGPｺﾞｼｯｸM" w:eastAsia="HGPｺﾞｼｯｸM" w:hAnsi="Arial Black" w:hint="eastAsia"/>
          <w:szCs w:val="21"/>
        </w:rPr>
        <w:t>他の20％</w:t>
      </w:r>
      <w:r w:rsidR="00CF124A">
        <w:rPr>
          <w:rFonts w:ascii="HGPｺﾞｼｯｸM" w:eastAsia="HGPｺﾞｼｯｸM" w:hAnsi="Arial Black" w:hint="eastAsia"/>
          <w:szCs w:val="21"/>
        </w:rPr>
        <w:t>の</w:t>
      </w:r>
      <w:r w:rsidR="00647056">
        <w:rPr>
          <w:rFonts w:ascii="HGPｺﾞｼｯｸM" w:eastAsia="HGPｺﾞｼｯｸM" w:hAnsi="Arial Black" w:hint="eastAsia"/>
          <w:szCs w:val="21"/>
        </w:rPr>
        <w:t>品種は2012年からソレラをスタートさせている。</w:t>
      </w:r>
    </w:p>
    <w:p w14:paraId="3B742AF7" w14:textId="77777777" w:rsidR="00E126F3" w:rsidRDefault="00895E9E" w:rsidP="00E126F3">
      <w:pPr>
        <w:adjustRightInd w:val="0"/>
        <w:snapToGrid w:val="0"/>
        <w:spacing w:line="240" w:lineRule="atLeast"/>
        <w:jc w:val="left"/>
        <w:rPr>
          <w:rFonts w:ascii="HGPｺﾞｼｯｸM" w:eastAsia="HGPｺﾞｼｯｸM" w:hAnsi="Arial Black"/>
          <w:szCs w:val="21"/>
        </w:rPr>
      </w:pPr>
      <w:r w:rsidRPr="00895E9E">
        <w:rPr>
          <w:rFonts w:ascii="HGPｺﾞｼｯｸM" w:eastAsia="HGPｺﾞｼｯｸM" w:hAnsi="Arial Black" w:hint="eastAsia"/>
          <w:szCs w:val="21"/>
        </w:rPr>
        <w:t>マルベック、メルロー、</w:t>
      </w:r>
      <w:bookmarkStart w:id="3" w:name="_Hlk29317297"/>
      <w:r w:rsidRPr="00895E9E">
        <w:rPr>
          <w:rFonts w:ascii="HGPｺﾞｼｯｸM" w:eastAsia="HGPｺﾞｼｯｸM" w:hAnsi="Arial Black" w:hint="eastAsia"/>
          <w:szCs w:val="21"/>
        </w:rPr>
        <w:t>フェルセルバドゥ</w:t>
      </w:r>
      <w:bookmarkEnd w:id="3"/>
    </w:p>
    <w:p w14:paraId="47B4D4C9" w14:textId="575D9042" w:rsidR="00895E9E" w:rsidRPr="00895E9E" w:rsidRDefault="00895E9E" w:rsidP="00E126F3">
      <w:pPr>
        <w:adjustRightInd w:val="0"/>
        <w:snapToGrid w:val="0"/>
        <w:spacing w:line="240" w:lineRule="atLeast"/>
        <w:ind w:firstLineChars="100" w:firstLine="193"/>
        <w:jc w:val="left"/>
        <w:rPr>
          <w:rFonts w:ascii="HGPｺﾞｼｯｸM" w:eastAsia="HGPｺﾞｼｯｸM" w:hAnsi="Arial Black"/>
          <w:szCs w:val="21"/>
        </w:rPr>
      </w:pPr>
      <w:r w:rsidRPr="00895E9E">
        <w:rPr>
          <w:rFonts w:ascii="HGPｺﾞｼｯｸM" w:eastAsia="HGPｺﾞｼｯｸM" w:hAnsi="Arial Black" w:hint="eastAsia"/>
          <w:szCs w:val="21"/>
        </w:rPr>
        <w:t>混醸造、除梗無し破砕無しの全房、セメント・タンクで醸し、プレス</w:t>
      </w:r>
      <w:r>
        <w:rPr>
          <w:rFonts w:ascii="HGPｺﾞｼｯｸM" w:eastAsia="HGPｺﾞｼｯｸM" w:hAnsi="Arial Black" w:hint="eastAsia"/>
          <w:szCs w:val="21"/>
        </w:rPr>
        <w:t>・</w:t>
      </w:r>
      <w:r w:rsidRPr="00895E9E">
        <w:rPr>
          <w:rFonts w:ascii="HGPｺﾞｼｯｸM" w:eastAsia="HGPｺﾞｼｯｸM" w:hAnsi="Arial Black" w:hint="eastAsia"/>
          <w:szCs w:val="21"/>
        </w:rPr>
        <w:t>ジュースを使用</w:t>
      </w:r>
    </w:p>
    <w:p w14:paraId="7F53FF67" w14:textId="77777777" w:rsidR="00895E9E" w:rsidRPr="00895E9E" w:rsidRDefault="00895E9E" w:rsidP="00895E9E">
      <w:pPr>
        <w:adjustRightInd w:val="0"/>
        <w:snapToGrid w:val="0"/>
        <w:spacing w:line="240" w:lineRule="atLeast"/>
        <w:jc w:val="left"/>
        <w:rPr>
          <w:rFonts w:ascii="HGPｺﾞｼｯｸM" w:eastAsia="HGPｺﾞｼｯｸM" w:hAnsi="Arial Black"/>
          <w:szCs w:val="21"/>
        </w:rPr>
      </w:pPr>
      <w:r w:rsidRPr="00895E9E">
        <w:rPr>
          <w:rFonts w:ascii="HGPｺﾞｼｯｸM" w:eastAsia="HGPｺﾞｼｯｸM" w:hAnsi="Arial Black" w:hint="eastAsia"/>
          <w:szCs w:val="21"/>
        </w:rPr>
        <w:t xml:space="preserve">カベルネ・ソーヴィニョン　</w:t>
      </w:r>
    </w:p>
    <w:p w14:paraId="19D3B2CB" w14:textId="52BACE7E" w:rsidR="0096219C" w:rsidRDefault="00895E9E" w:rsidP="00D26C4B">
      <w:pPr>
        <w:adjustRightInd w:val="0"/>
        <w:snapToGrid w:val="0"/>
        <w:spacing w:line="240" w:lineRule="atLeast"/>
        <w:ind w:firstLineChars="100" w:firstLine="193"/>
        <w:jc w:val="left"/>
        <w:rPr>
          <w:rFonts w:ascii="HGPｺﾞｼｯｸM" w:eastAsia="HGPｺﾞｼｯｸM" w:hAnsi="Arial Black"/>
          <w:szCs w:val="21"/>
        </w:rPr>
      </w:pPr>
      <w:r w:rsidRPr="00895E9E">
        <w:rPr>
          <w:rFonts w:ascii="HGPｺﾞｼｯｸM" w:eastAsia="HGPｺﾞｼｯｸM" w:hAnsi="Arial Black" w:hint="eastAsia"/>
          <w:szCs w:val="21"/>
        </w:rPr>
        <w:t>除梗</w:t>
      </w:r>
      <w:r>
        <w:rPr>
          <w:rFonts w:ascii="HGPｺﾞｼｯｸM" w:eastAsia="HGPｺﾞｼｯｸM" w:hAnsi="Arial Black" w:hint="eastAsia"/>
          <w:szCs w:val="21"/>
        </w:rPr>
        <w:t>する。</w:t>
      </w:r>
      <w:r w:rsidRPr="00895E9E">
        <w:rPr>
          <w:rFonts w:ascii="HGPｺﾞｼｯｸM" w:eastAsia="HGPｺﾞｼｯｸM" w:hAnsi="Arial Black" w:hint="eastAsia"/>
          <w:szCs w:val="21"/>
        </w:rPr>
        <w:t>破砕無し</w:t>
      </w:r>
      <w:r>
        <w:rPr>
          <w:rFonts w:ascii="HGPｺﾞｼｯｸM" w:eastAsia="HGPｺﾞｼｯｸM" w:hAnsi="Arial Black" w:hint="eastAsia"/>
          <w:szCs w:val="21"/>
        </w:rPr>
        <w:t>。</w:t>
      </w:r>
      <w:r w:rsidRPr="00895E9E">
        <w:rPr>
          <w:rFonts w:ascii="HGPｺﾞｼｯｸM" w:eastAsia="HGPｺﾞｼｯｸM" w:hAnsi="Arial Black" w:hint="eastAsia"/>
          <w:szCs w:val="21"/>
        </w:rPr>
        <w:t>アンフォラで醸し。フリーランジュースのみ使用。</w:t>
      </w:r>
      <w:r w:rsidR="00647056">
        <w:rPr>
          <w:rFonts w:ascii="HGPｺﾞｼｯｸM" w:eastAsia="HGPｺﾞｼｯｸM" w:hAnsi="Arial Black" w:hint="eastAsia"/>
          <w:szCs w:val="21"/>
        </w:rPr>
        <w:t>今回のロットには</w:t>
      </w:r>
      <w:r w:rsidRPr="00895E9E">
        <w:rPr>
          <w:rFonts w:ascii="HGPｺﾞｼｯｸM" w:eastAsia="HGPｺﾞｼｯｸM" w:hAnsi="Arial Black" w:hint="eastAsia"/>
          <w:szCs w:val="21"/>
        </w:rPr>
        <w:t>メルローとフェルセルバドゥ</w:t>
      </w:r>
      <w:r w:rsidR="00647056">
        <w:rPr>
          <w:rFonts w:ascii="HGPｺﾞｼｯｸM" w:eastAsia="HGPｺﾞｼｯｸM" w:hAnsi="Arial Black" w:hint="eastAsia"/>
          <w:szCs w:val="21"/>
        </w:rPr>
        <w:t>の2017年</w:t>
      </w:r>
      <w:r w:rsidRPr="00895E9E">
        <w:rPr>
          <w:rFonts w:ascii="HGPｺﾞｼｯｸM" w:eastAsia="HGPｺﾞｼｯｸM" w:hAnsi="Arial Black" w:hint="eastAsia"/>
          <w:szCs w:val="21"/>
        </w:rPr>
        <w:t>（10hL</w:t>
      </w:r>
      <w:r w:rsidR="00647056">
        <w:rPr>
          <w:rFonts w:ascii="HGPｺﾞｼｯｸM" w:eastAsia="HGPｺﾞｼｯｸM" w:hAnsi="Arial Black" w:hint="eastAsia"/>
          <w:szCs w:val="21"/>
        </w:rPr>
        <w:t>）もブレンド。</w:t>
      </w:r>
      <w:r w:rsidR="0096219C">
        <w:rPr>
          <w:rFonts w:ascii="HGPｺﾞｼｯｸM" w:eastAsia="HGPｺﾞｼｯｸM" w:hAnsi="Arial Black" w:hint="eastAsia"/>
          <w:szCs w:val="21"/>
        </w:rPr>
        <w:t>コンクリートタンクでアルコール発酵を終了させそのまま６か月熟成。</w:t>
      </w:r>
    </w:p>
    <w:p w14:paraId="697EDCDA" w14:textId="77777777" w:rsidR="0096219C" w:rsidRDefault="0096219C" w:rsidP="0096219C">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rPr>
        <w:t xml:space="preserve">2018年3月に瓶詰。　</w:t>
      </w:r>
      <w:r>
        <w:rPr>
          <w:rFonts w:ascii="HGPｺﾞｼｯｸM" w:eastAsia="HGPｺﾞｼｯｸM" w:hAnsi="Arial Black" w:hint="eastAsia"/>
          <w:szCs w:val="21"/>
          <w:lang w:val="fr-FR"/>
        </w:rPr>
        <w:t>瓶詰め時SO2添加せず。</w:t>
      </w:r>
    </w:p>
    <w:p w14:paraId="42EB7F7F" w14:textId="77777777" w:rsidR="00C347F5" w:rsidRDefault="00C347F5" w:rsidP="0096219C">
      <w:pPr>
        <w:adjustRightInd w:val="0"/>
        <w:snapToGrid w:val="0"/>
        <w:spacing w:line="240" w:lineRule="atLeast"/>
        <w:jc w:val="left"/>
        <w:rPr>
          <w:rFonts w:ascii="HGPｺﾞｼｯｸM" w:eastAsia="HGPｺﾞｼｯｸM" w:hAnsi="Arial Black"/>
          <w:szCs w:val="21"/>
          <w:lang w:val="fr-FR"/>
        </w:rPr>
      </w:pPr>
    </w:p>
    <w:p w14:paraId="5F86FEFB" w14:textId="77777777" w:rsidR="00C347F5" w:rsidRDefault="00C347F5" w:rsidP="0096219C">
      <w:pPr>
        <w:adjustRightInd w:val="0"/>
        <w:snapToGrid w:val="0"/>
        <w:spacing w:line="240" w:lineRule="atLeast"/>
        <w:jc w:val="left"/>
        <w:rPr>
          <w:rFonts w:ascii="HGPｺﾞｼｯｸM" w:eastAsia="HGPｺﾞｼｯｸM" w:hAnsi="Arial Black"/>
          <w:szCs w:val="21"/>
          <w:lang w:val="fr-FR"/>
        </w:rPr>
      </w:pPr>
    </w:p>
    <w:p w14:paraId="58F0C6D6" w14:textId="77777777" w:rsidR="00C347F5" w:rsidRDefault="00C347F5" w:rsidP="0096219C">
      <w:pPr>
        <w:adjustRightInd w:val="0"/>
        <w:snapToGrid w:val="0"/>
        <w:spacing w:line="240" w:lineRule="atLeast"/>
        <w:jc w:val="left"/>
        <w:rPr>
          <w:rFonts w:ascii="HGPｺﾞｼｯｸM" w:eastAsia="HGPｺﾞｼｯｸM" w:hAnsi="Arial Black"/>
          <w:szCs w:val="21"/>
          <w:lang w:val="fr-FR"/>
        </w:rPr>
      </w:pPr>
    </w:p>
    <w:p w14:paraId="2808EFE9" w14:textId="77777777" w:rsidR="00C347F5" w:rsidRDefault="00C347F5" w:rsidP="0096219C">
      <w:pPr>
        <w:adjustRightInd w:val="0"/>
        <w:snapToGrid w:val="0"/>
        <w:spacing w:line="240" w:lineRule="atLeast"/>
        <w:jc w:val="left"/>
        <w:rPr>
          <w:rFonts w:ascii="HGPｺﾞｼｯｸM" w:eastAsia="HGPｺﾞｼｯｸM" w:hAnsi="Arial Black"/>
          <w:szCs w:val="21"/>
          <w:lang w:val="fr-FR"/>
        </w:rPr>
      </w:pPr>
    </w:p>
    <w:p w14:paraId="79E89442" w14:textId="25058C0A" w:rsidR="00233980" w:rsidRDefault="00F7543A" w:rsidP="00D51630">
      <w:pPr>
        <w:adjustRightInd w:val="0"/>
        <w:snapToGrid w:val="0"/>
        <w:spacing w:line="240" w:lineRule="atLeast"/>
        <w:jc w:val="left"/>
        <w:rPr>
          <w:rFonts w:ascii="HGPｺﾞｼｯｸM" w:eastAsia="HGPｺﾞｼｯｸM" w:hAnsi="Arial Black"/>
          <w:szCs w:val="21"/>
          <w:lang w:val="fr-FR"/>
        </w:rPr>
      </w:pPr>
      <w:r>
        <w:rPr>
          <w:noProof/>
        </w:rPr>
        <w:pict w14:anchorId="1B9AEF9C">
          <v:shape id="図 2" o:spid="_x0000_i1029" type="#_x0000_t75" style="width:93.75pt;height:403.5pt;rotation:90;visibility:visible;mso-wrap-style:square">
            <v:imagedata r:id="rId13" o:title=""/>
          </v:shape>
        </w:pict>
      </w:r>
    </w:p>
    <w:p w14:paraId="6A8CA747" w14:textId="49E1AC36" w:rsidR="00851C4C" w:rsidRPr="0096219C" w:rsidRDefault="00851C4C" w:rsidP="00D51630">
      <w:pPr>
        <w:adjustRightInd w:val="0"/>
        <w:snapToGrid w:val="0"/>
        <w:spacing w:line="240" w:lineRule="atLeast"/>
        <w:jc w:val="left"/>
        <w:rPr>
          <w:rFonts w:ascii="HGPｺﾞｼｯｸM" w:eastAsia="HGPｺﾞｼｯｸM" w:hAnsi="Arial Black"/>
          <w:szCs w:val="21"/>
          <w:lang w:val="fr-FR"/>
        </w:rPr>
      </w:pPr>
    </w:p>
    <w:p w14:paraId="30FA4003" w14:textId="77777777" w:rsidR="00233980" w:rsidRPr="00815807" w:rsidRDefault="00233980" w:rsidP="00233980">
      <w:pPr>
        <w:adjustRightInd w:val="0"/>
        <w:snapToGrid w:val="0"/>
        <w:jc w:val="left"/>
        <w:rPr>
          <w:rFonts w:ascii="HGPｺﾞｼｯｸM" w:eastAsia="HGPｺﾞｼｯｸM"/>
          <w:lang w:val="fr-CA"/>
        </w:rPr>
      </w:pPr>
      <w:r>
        <w:rPr>
          <w:rFonts w:ascii="Arial Black" w:eastAsia="ＭＳ Ｐゴシック" w:hAnsi="Arial Black"/>
          <w:sz w:val="24"/>
          <w:lang w:val="fr-FR"/>
        </w:rPr>
        <w:t>(</w:t>
      </w:r>
      <w:r>
        <w:rPr>
          <w:rFonts w:ascii="Arial Black" w:eastAsia="ＭＳ Ｐゴシック" w:hAnsi="Arial Black" w:hint="eastAsia"/>
          <w:sz w:val="24"/>
          <w:lang w:val="fr-FR"/>
        </w:rPr>
        <w:t>2017+</w:t>
      </w:r>
      <w:r w:rsidR="00B2002F">
        <w:rPr>
          <w:rFonts w:ascii="Arial Black" w:eastAsia="ＭＳ Ｐゴシック" w:hAnsi="Arial Black" w:hint="eastAsia"/>
          <w:sz w:val="24"/>
          <w:lang w:val="fr-FR"/>
        </w:rPr>
        <w:t>2018</w:t>
      </w:r>
      <w:r>
        <w:rPr>
          <w:rFonts w:ascii="Arial Black" w:eastAsia="ＭＳ Ｐゴシック" w:hAnsi="Arial Black"/>
          <w:sz w:val="24"/>
          <w:lang w:val="fr-FR"/>
        </w:rPr>
        <w:t>)</w:t>
      </w:r>
      <w:r>
        <w:rPr>
          <w:rFonts w:ascii="Arial Black" w:eastAsia="ＭＳ Ｐゴシック" w:hAnsi="Arial Black" w:hint="eastAsia"/>
          <w:sz w:val="24"/>
          <w:lang w:val="fr-FR"/>
        </w:rPr>
        <w:t xml:space="preserve"> Ad Naturam </w:t>
      </w:r>
      <w:r>
        <w:rPr>
          <w:rFonts w:ascii="Arial Black" w:eastAsia="ＭＳ Ｐゴシック" w:hAnsi="Arial Black"/>
          <w:sz w:val="24"/>
          <w:lang w:val="fr-FR"/>
        </w:rPr>
        <w:t>Rouge</w:t>
      </w:r>
      <w:r>
        <w:rPr>
          <w:rFonts w:ascii="Arial Black" w:eastAsia="ＭＳ Ｐゴシック" w:hAnsi="Arial Black" w:hint="eastAsia"/>
          <w:sz w:val="24"/>
          <w:lang w:val="fr-FR"/>
        </w:rPr>
        <w:t xml:space="preserve">  Vin de France</w:t>
      </w:r>
    </w:p>
    <w:p w14:paraId="0B76782D" w14:textId="24C3B433" w:rsidR="00233980" w:rsidRPr="00EF2C8C" w:rsidRDefault="00233980" w:rsidP="00233980">
      <w:pPr>
        <w:adjustRightInd w:val="0"/>
        <w:snapToGrid w:val="0"/>
        <w:spacing w:line="240" w:lineRule="atLeast"/>
        <w:jc w:val="left"/>
        <w:rPr>
          <w:rFonts w:ascii="HGPｺﾞｼｯｸE" w:eastAsia="HGPｺﾞｼｯｸE" w:hAnsi="Arial Black"/>
          <w:b/>
          <w:sz w:val="24"/>
          <w:lang w:val="fr-FR"/>
        </w:rPr>
      </w:pPr>
      <w:r>
        <w:rPr>
          <w:rFonts w:ascii="HGPｺﾞｼｯｸE" w:eastAsia="HGPｺﾞｼｯｸE" w:hAnsi="Arial Black" w:hint="eastAsia"/>
          <w:b/>
          <w:sz w:val="24"/>
          <w:lang w:val="fr-FR"/>
        </w:rPr>
        <w:t>アド・ナチュラム　ルージュ　　ヴァン・ド・フランス</w:t>
      </w:r>
      <w:r>
        <w:rPr>
          <w:rFonts w:ascii="HGPｺﾞｼｯｸE" w:eastAsia="HGPｺﾞｼｯｸE" w:hAnsi="Arial Black" w:hint="eastAsia"/>
          <w:b/>
          <w:sz w:val="24"/>
        </w:rPr>
        <w:t xml:space="preserve">　　</w:t>
      </w:r>
      <w:r w:rsidRPr="00B144A0">
        <w:rPr>
          <w:rFonts w:ascii="HGPｺﾞｼｯｸE" w:eastAsia="HGPｺﾞｼｯｸE" w:hAnsi="Arial Black" w:hint="eastAsia"/>
          <w:b/>
          <w:sz w:val="24"/>
        </w:rPr>
        <w:t>参</w:t>
      </w:r>
      <w:r>
        <w:rPr>
          <w:rFonts w:ascii="HGPｺﾞｼｯｸE" w:eastAsia="HGPｺﾞｼｯｸE" w:hAnsi="Arial Black" w:hint="eastAsia"/>
          <w:b/>
          <w:sz w:val="24"/>
        </w:rPr>
        <w:t>考上代￥</w:t>
      </w:r>
      <w:r w:rsidR="00D26C4B">
        <w:rPr>
          <w:rFonts w:ascii="HGPｺﾞｼｯｸE" w:eastAsia="HGPｺﾞｼｯｸE" w:hAnsi="Arial Black" w:hint="eastAsia"/>
          <w:b/>
          <w:sz w:val="24"/>
        </w:rPr>
        <w:t>３，５００</w:t>
      </w:r>
    </w:p>
    <w:p w14:paraId="5AED1BF4" w14:textId="77777777" w:rsidR="00233980" w:rsidRDefault="00233980" w:rsidP="00233980">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ラテン語で“自然に還る”の意味。フランス語でDNAを意味する</w:t>
      </w:r>
      <w:r>
        <w:rPr>
          <w:rFonts w:ascii="HGPｺﾞｼｯｸM" w:eastAsia="HGPｺﾞｼｯｸM" w:hAnsi="Arial Black"/>
          <w:szCs w:val="21"/>
        </w:rPr>
        <w:t>A</w:t>
      </w:r>
      <w:r>
        <w:rPr>
          <w:rFonts w:ascii="HGPｺﾞｼｯｸM" w:eastAsia="HGPｺﾞｼｯｸM" w:hAnsi="Arial Black" w:hint="eastAsia"/>
          <w:szCs w:val="21"/>
        </w:rPr>
        <w:t>DN、細胞の世界、命の根源というメッセージ。</w:t>
      </w:r>
    </w:p>
    <w:p w14:paraId="55565607" w14:textId="629CC1EE" w:rsidR="00233980" w:rsidRDefault="00233980" w:rsidP="00233980">
      <w:pPr>
        <w:adjustRightInd w:val="0"/>
        <w:snapToGrid w:val="0"/>
        <w:spacing w:line="240" w:lineRule="atLeast"/>
        <w:jc w:val="left"/>
        <w:rPr>
          <w:rFonts w:ascii="HGPｺﾞｼｯｸM" w:eastAsia="HGPｺﾞｼｯｸM" w:hAnsi="Arial Black"/>
          <w:szCs w:val="21"/>
        </w:rPr>
      </w:pPr>
      <w:r w:rsidRPr="00BC6845">
        <w:rPr>
          <w:rFonts w:ascii="HGPｺﾞｼｯｸM" w:eastAsia="HGPｺﾞｼｯｸM" w:hAnsi="Arial Black" w:hint="eastAsia"/>
          <w:szCs w:val="21"/>
        </w:rPr>
        <w:t>葡萄</w:t>
      </w:r>
      <w:r>
        <w:rPr>
          <w:rFonts w:ascii="HGPｺﾞｼｯｸM" w:eastAsia="HGPｺﾞｼｯｸM" w:hAnsi="Arial Black" w:hint="eastAsia"/>
          <w:szCs w:val="21"/>
        </w:rPr>
        <w:t>・樹齢</w:t>
      </w:r>
      <w:r w:rsidRPr="00BC6845">
        <w:rPr>
          <w:rFonts w:ascii="HGPｺﾞｼｯｸM" w:eastAsia="HGPｺﾞｼｯｸM" w:hAnsi="Arial Black" w:hint="eastAsia"/>
          <w:szCs w:val="21"/>
        </w:rPr>
        <w:t>：</w:t>
      </w:r>
      <w:r>
        <w:rPr>
          <w:rFonts w:ascii="HGPｺﾞｼｯｸM" w:eastAsia="HGPｺﾞｼｯｸM" w:hAnsi="Arial Black" w:hint="eastAsia"/>
          <w:szCs w:val="21"/>
        </w:rPr>
        <w:t>カベルネ・ソーヴィニヨン</w:t>
      </w:r>
      <w:r w:rsidR="0037229F">
        <w:rPr>
          <w:rFonts w:ascii="HGPｺﾞｼｯｸM" w:eastAsia="HGPｺﾞｼｯｸM" w:hAnsi="Arial Black" w:hint="eastAsia"/>
          <w:szCs w:val="21"/>
        </w:rPr>
        <w:t>70</w:t>
      </w:r>
      <w:r>
        <w:rPr>
          <w:rFonts w:ascii="HGPｺﾞｼｯｸM" w:eastAsia="HGPｺﾞｼｯｸM" w:hAnsi="Arial Black" w:hint="eastAsia"/>
          <w:szCs w:val="21"/>
        </w:rPr>
        <w:t>％（</w:t>
      </w:r>
      <w:r w:rsidR="0037229F">
        <w:rPr>
          <w:rFonts w:ascii="HGPｺﾞｼｯｸM" w:eastAsia="HGPｺﾞｼｯｸM" w:hAnsi="Arial Black" w:hint="eastAsia"/>
          <w:szCs w:val="21"/>
        </w:rPr>
        <w:t>17年75％</w:t>
      </w:r>
      <w:r w:rsidR="00D26C4B">
        <w:rPr>
          <w:rFonts w:ascii="HGPｺﾞｼｯｸM" w:eastAsia="HGPｺﾞｼｯｸM" w:hAnsi="Arial Black" w:hint="eastAsia"/>
          <w:szCs w:val="21"/>
        </w:rPr>
        <w:t>、</w:t>
      </w:r>
      <w:r w:rsidR="0037229F">
        <w:rPr>
          <w:rFonts w:ascii="HGPｺﾞｼｯｸM" w:eastAsia="HGPｺﾞｼｯｸM" w:hAnsi="Arial Black" w:hint="eastAsia"/>
          <w:szCs w:val="21"/>
        </w:rPr>
        <w:t>18年25％</w:t>
      </w:r>
      <w:r w:rsidR="00D26C4B">
        <w:rPr>
          <w:rFonts w:ascii="HGPｺﾞｼｯｸM" w:eastAsia="HGPｺﾞｼｯｸM" w:hAnsi="Arial Black" w:hint="eastAsia"/>
          <w:szCs w:val="21"/>
        </w:rPr>
        <w:t>：</w:t>
      </w:r>
      <w:r>
        <w:rPr>
          <w:rFonts w:ascii="HGPｺﾞｼｯｸM" w:eastAsia="HGPｺﾞｼｯｸM" w:hAnsi="Arial Black" w:hint="eastAsia"/>
          <w:szCs w:val="21"/>
        </w:rPr>
        <w:t>樹齢30年）、アブリュー</w:t>
      </w:r>
      <w:r w:rsidR="0037229F">
        <w:rPr>
          <w:rFonts w:ascii="HGPｺﾞｼｯｸM" w:eastAsia="HGPｺﾞｼｯｸM" w:hAnsi="Arial Black" w:hint="eastAsia"/>
          <w:szCs w:val="21"/>
        </w:rPr>
        <w:t>30</w:t>
      </w:r>
      <w:r>
        <w:rPr>
          <w:rFonts w:ascii="HGPｺﾞｼｯｸM" w:eastAsia="HGPｺﾞｼｯｸM" w:hAnsi="Arial Black" w:hint="eastAsia"/>
          <w:szCs w:val="21"/>
        </w:rPr>
        <w:t>％（</w:t>
      </w:r>
      <w:r w:rsidR="0037229F">
        <w:rPr>
          <w:rFonts w:ascii="HGPｺﾞｼｯｸM" w:eastAsia="HGPｺﾞｼｯｸM" w:hAnsi="Arial Black" w:hint="eastAsia"/>
          <w:szCs w:val="21"/>
        </w:rPr>
        <w:t>18年</w:t>
      </w:r>
      <w:r w:rsidR="00D26C4B">
        <w:rPr>
          <w:rFonts w:ascii="HGPｺﾞｼｯｸM" w:eastAsia="HGPｺﾞｼｯｸM" w:hAnsi="Arial Black" w:hint="eastAsia"/>
          <w:szCs w:val="21"/>
        </w:rPr>
        <w:t>：</w:t>
      </w:r>
      <w:r>
        <w:rPr>
          <w:rFonts w:ascii="HGPｺﾞｼｯｸM" w:eastAsia="HGPｺﾞｼｯｸM" w:hAnsi="Arial Black" w:hint="eastAsia"/>
          <w:szCs w:val="21"/>
        </w:rPr>
        <w:t>樹齢80年）</w:t>
      </w:r>
    </w:p>
    <w:p w14:paraId="6C2F2414" w14:textId="65DEA6A2" w:rsidR="00233980" w:rsidRDefault="00233980" w:rsidP="00233980">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w:t>
      </w:r>
      <w:r w:rsidRPr="00BC6845">
        <w:rPr>
          <w:rFonts w:ascii="HGPｺﾞｼｯｸM" w:eastAsia="HGPｺﾞｼｯｸM" w:hAnsi="Arial Black" w:hint="eastAsia"/>
          <w:szCs w:val="21"/>
        </w:rPr>
        <w:t>土壌：</w:t>
      </w:r>
      <w:r w:rsidRPr="00ED6F05">
        <w:rPr>
          <w:rFonts w:ascii="HGPｺﾞｼｯｸM" w:eastAsia="HGPｺﾞｼｯｸM" w:hAnsi="Arial Black" w:hint="eastAsia"/>
          <w:szCs w:val="21"/>
        </w:rPr>
        <w:t>土壌は全てソーテルヌ地方から続いている赤いグラーヴ・砂礫の脈。</w:t>
      </w:r>
      <w:r w:rsidR="00D26C4B">
        <w:rPr>
          <w:rFonts w:ascii="HGPｺﾞｼｯｸM" w:eastAsia="HGPｺﾞｼｯｸM" w:hAnsi="Arial Black" w:hint="eastAsia"/>
          <w:szCs w:val="21"/>
        </w:rPr>
        <w:t>カベルネの区画は粘土石灰質。</w:t>
      </w:r>
    </w:p>
    <w:p w14:paraId="678815CA" w14:textId="77777777" w:rsidR="00233980" w:rsidRDefault="00233980" w:rsidP="00233980">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醸造・熟成：収穫は手摘み。各品種を別々に醸造。除梗したブドウをステンレスタンクで</w:t>
      </w:r>
      <w:r w:rsidR="0037229F">
        <w:rPr>
          <w:rFonts w:ascii="HGPｺﾞｼｯｸM" w:eastAsia="HGPｺﾞｼｯｸM" w:hAnsi="Arial Black" w:hint="eastAsia"/>
          <w:szCs w:val="21"/>
        </w:rPr>
        <w:t>2</w:t>
      </w:r>
      <w:r>
        <w:rPr>
          <w:rFonts w:ascii="HGPｺﾞｼｯｸM" w:eastAsia="HGPｺﾞｼｯｸM" w:hAnsi="Arial Black" w:hint="eastAsia"/>
          <w:szCs w:val="21"/>
        </w:rPr>
        <w:t>週間低温マセラシオン。</w:t>
      </w:r>
    </w:p>
    <w:p w14:paraId="6AB8D067" w14:textId="77777777" w:rsidR="0037229F" w:rsidRDefault="00233980" w:rsidP="001C186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破砕せず。アルコール発酵が終わるころ圧搾、セパージュ毎にドイツ製砂岩質アンフォラで</w:t>
      </w:r>
      <w:r w:rsidR="0037229F">
        <w:rPr>
          <w:rFonts w:ascii="HGPｺﾞｼｯｸM" w:eastAsia="HGPｺﾞｼｯｸM" w:hAnsi="Arial Black" w:hint="eastAsia"/>
          <w:szCs w:val="21"/>
        </w:rPr>
        <w:t>アルコール発酵を終了させる。</w:t>
      </w:r>
    </w:p>
    <w:p w14:paraId="4F200072" w14:textId="67B57C81" w:rsidR="0037229F" w:rsidRDefault="0037229F" w:rsidP="001C186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2017年のカベルネ・ソーヴィニヨンはドイツ</w:t>
      </w:r>
      <w:bookmarkStart w:id="4" w:name="_GoBack"/>
      <w:bookmarkEnd w:id="4"/>
      <w:r>
        <w:rPr>
          <w:rFonts w:ascii="HGPｺﾞｼｯｸM" w:eastAsia="HGPｺﾞｼｯｸM" w:hAnsi="Arial Black" w:hint="eastAsia"/>
          <w:szCs w:val="21"/>
        </w:rPr>
        <w:t>製砂岩質アンフォラで20か月間の熟成。</w:t>
      </w:r>
      <w:r w:rsidR="00D26C4B">
        <w:rPr>
          <w:rFonts w:ascii="HGPｺﾞｼｯｸM" w:eastAsia="HGPｺﾞｼｯｸM" w:hAnsi="Arial Black" w:hint="eastAsia"/>
          <w:szCs w:val="21"/>
        </w:rPr>
        <w:t>バトナージュもスーティラージュも行わない。</w:t>
      </w:r>
    </w:p>
    <w:p w14:paraId="19BDE703" w14:textId="138DD589" w:rsidR="0037229F" w:rsidRDefault="0037229F" w:rsidP="001C186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2018年のカベルネ・ソーヴィニヨンとアブリューは、同様のアンフォラで9カ月間の熟成</w:t>
      </w:r>
      <w:r w:rsidR="00D26C4B">
        <w:rPr>
          <w:rFonts w:ascii="HGPｺﾞｼｯｸM" w:eastAsia="HGPｺﾞｼｯｸM" w:hAnsi="Arial Black" w:hint="eastAsia"/>
          <w:szCs w:val="21"/>
        </w:rPr>
        <w:t>後アッサンブラージュして3か月間コンクリートタンクで熟成。</w:t>
      </w:r>
    </w:p>
    <w:p w14:paraId="386CFA31" w14:textId="77777777" w:rsidR="00D26C4B" w:rsidRDefault="00B2002F" w:rsidP="001C186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その後</w:t>
      </w:r>
      <w:r w:rsidR="00D26C4B">
        <w:rPr>
          <w:rFonts w:ascii="HGPｺﾞｼｯｸM" w:eastAsia="HGPｺﾞｼｯｸM" w:hAnsi="Arial Black" w:hint="eastAsia"/>
          <w:szCs w:val="21"/>
        </w:rPr>
        <w:t>ヴィンテージも</w:t>
      </w:r>
      <w:r w:rsidR="00233980">
        <w:rPr>
          <w:rFonts w:ascii="HGPｺﾞｼｯｸM" w:eastAsia="HGPｺﾞｼｯｸM" w:hAnsi="Arial Black" w:hint="eastAsia"/>
          <w:szCs w:val="21"/>
        </w:rPr>
        <w:t>アッサンブラージュ</w:t>
      </w:r>
      <w:r w:rsidR="00D26C4B">
        <w:rPr>
          <w:rFonts w:ascii="HGPｺﾞｼｯｸM" w:eastAsia="HGPｺﾞｼｯｸM" w:hAnsi="Arial Black" w:hint="eastAsia"/>
          <w:szCs w:val="21"/>
        </w:rPr>
        <w:t>して更に</w:t>
      </w:r>
      <w:r>
        <w:rPr>
          <w:rFonts w:ascii="HGPｺﾞｼｯｸM" w:eastAsia="HGPｺﾞｼｯｸM" w:hAnsi="Arial Black" w:hint="eastAsia"/>
          <w:szCs w:val="21"/>
        </w:rPr>
        <w:t>3</w:t>
      </w:r>
      <w:r w:rsidR="00233980">
        <w:rPr>
          <w:rFonts w:ascii="HGPｺﾞｼｯｸM" w:eastAsia="HGPｺﾞｼｯｸM" w:hAnsi="Arial Black" w:hint="eastAsia"/>
          <w:szCs w:val="21"/>
        </w:rPr>
        <w:t>か月間</w:t>
      </w:r>
      <w:r w:rsidR="00D26C4B">
        <w:rPr>
          <w:rFonts w:ascii="HGPｺﾞｼｯｸM" w:eastAsia="HGPｺﾞｼｯｸM" w:hAnsi="Arial Black" w:hint="eastAsia"/>
          <w:szCs w:val="21"/>
        </w:rPr>
        <w:t>コンクリート</w:t>
      </w:r>
      <w:r w:rsidR="00233980">
        <w:rPr>
          <w:rFonts w:ascii="HGPｺﾞｼｯｸM" w:eastAsia="HGPｺﾞｼｯｸM" w:hAnsi="Arial Black" w:hint="eastAsia"/>
          <w:szCs w:val="21"/>
        </w:rPr>
        <w:t>タンク</w:t>
      </w:r>
      <w:r w:rsidR="00D26C4B">
        <w:rPr>
          <w:rFonts w:ascii="HGPｺﾞｼｯｸM" w:eastAsia="HGPｺﾞｼｯｸM" w:hAnsi="Arial Black" w:hint="eastAsia"/>
          <w:szCs w:val="21"/>
        </w:rPr>
        <w:t>で</w:t>
      </w:r>
      <w:r w:rsidR="00233980">
        <w:rPr>
          <w:rFonts w:ascii="HGPｺﾞｼｯｸM" w:eastAsia="HGPｺﾞｼｯｸM" w:hAnsi="Arial Black" w:hint="eastAsia"/>
          <w:szCs w:val="21"/>
        </w:rPr>
        <w:t>熟成。</w:t>
      </w:r>
    </w:p>
    <w:p w14:paraId="25543083" w14:textId="64660224" w:rsidR="00C15672" w:rsidRDefault="00D26C4B" w:rsidP="001C186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rPr>
        <w:t>濾過も清澄も施さず。</w:t>
      </w:r>
      <w:r w:rsidR="00233980">
        <w:rPr>
          <w:rFonts w:ascii="HGPｺﾞｼｯｸM" w:eastAsia="HGPｺﾞｼｯｸM" w:hAnsi="Arial Black" w:hint="eastAsia"/>
          <w:szCs w:val="21"/>
          <w:lang w:val="fr-FR"/>
        </w:rPr>
        <w:t>瓶詰め時SO2添加せず。</w:t>
      </w:r>
    </w:p>
    <w:p w14:paraId="29D5E3F0" w14:textId="77777777" w:rsidR="005B43C8" w:rsidRDefault="005B43C8" w:rsidP="005B43C8">
      <w:pPr>
        <w:adjustRightInd w:val="0"/>
        <w:snapToGrid w:val="0"/>
        <w:spacing w:line="240" w:lineRule="atLeast"/>
        <w:jc w:val="left"/>
        <w:rPr>
          <w:rFonts w:ascii="HGPｺﾞｼｯｸM" w:eastAsia="HGPｺﾞｼｯｸM" w:hAnsi="Arial Black"/>
          <w:szCs w:val="21"/>
          <w:lang w:val="fr-FR"/>
        </w:rPr>
      </w:pPr>
    </w:p>
    <w:p w14:paraId="0D963992" w14:textId="77777777" w:rsidR="005B43C8" w:rsidRDefault="00F7543A" w:rsidP="005B43C8">
      <w:pPr>
        <w:adjustRightInd w:val="0"/>
        <w:snapToGrid w:val="0"/>
        <w:spacing w:line="240" w:lineRule="atLeast"/>
        <w:jc w:val="left"/>
      </w:pPr>
      <w:r>
        <w:pict w14:anchorId="75F9185A">
          <v:shape id="_x0000_i1030" type="#_x0000_t75" style="width:111pt;height:396.75pt;rotation:90;visibility:visible">
            <v:imagedata r:id="rId14" o:title=""/>
          </v:shape>
        </w:pict>
      </w:r>
    </w:p>
    <w:p w14:paraId="572B3F2C" w14:textId="77777777" w:rsidR="005B43C8" w:rsidRPr="00D51630" w:rsidRDefault="005B43C8" w:rsidP="005B43C8">
      <w:pPr>
        <w:adjustRightInd w:val="0"/>
        <w:snapToGrid w:val="0"/>
        <w:spacing w:line="240" w:lineRule="atLeast"/>
        <w:jc w:val="left"/>
        <w:rPr>
          <w:rFonts w:ascii="Arial Black" w:eastAsia="ＭＳ Ｐゴシック" w:hAnsi="Arial Black"/>
          <w:sz w:val="24"/>
          <w:lang w:val="fr-FR"/>
        </w:rPr>
      </w:pPr>
      <w:r>
        <w:rPr>
          <w:rFonts w:ascii="Arial Black" w:eastAsia="ＭＳ Ｐゴシック" w:hAnsi="Arial Black"/>
          <w:sz w:val="24"/>
          <w:lang w:val="fr-FR"/>
        </w:rPr>
        <w:t>(</w:t>
      </w:r>
      <w:r>
        <w:rPr>
          <w:rFonts w:ascii="Arial Black" w:eastAsia="ＭＳ Ｐゴシック" w:hAnsi="Arial Black" w:hint="eastAsia"/>
          <w:sz w:val="24"/>
          <w:lang w:val="fr-FR"/>
        </w:rPr>
        <w:t>2017</w:t>
      </w:r>
      <w:r>
        <w:rPr>
          <w:rFonts w:ascii="Arial Black" w:eastAsia="ＭＳ Ｐゴシック" w:hAnsi="Arial Black"/>
          <w:sz w:val="24"/>
          <w:lang w:val="fr-FR"/>
        </w:rPr>
        <w:t>)</w:t>
      </w:r>
      <w:r w:rsidRPr="00D51630">
        <w:rPr>
          <w:rFonts w:ascii="Arial Black" w:eastAsia="ＭＳ Ｐゴシック" w:hAnsi="Arial Black" w:hint="eastAsia"/>
          <w:sz w:val="24"/>
          <w:lang w:val="fr-FR"/>
        </w:rPr>
        <w:t xml:space="preserve"> Ro</w:t>
      </w:r>
      <w:r w:rsidRPr="00D51630">
        <w:rPr>
          <w:rFonts w:ascii="Arial Black" w:eastAsia="ＭＳ Ｐゴシック" w:hAnsi="Arial Black"/>
          <w:sz w:val="24"/>
          <w:lang w:val="fr-FR"/>
        </w:rPr>
        <w:t>ug</w:t>
      </w:r>
      <w:r w:rsidRPr="00D51630">
        <w:rPr>
          <w:rFonts w:ascii="Arial Black" w:eastAsia="ＭＳ Ｐゴシック" w:hAnsi="Arial Black" w:hint="eastAsia"/>
          <w:sz w:val="24"/>
          <w:lang w:val="fr-FR"/>
        </w:rPr>
        <w:t>é d</w:t>
      </w:r>
      <w:r w:rsidRPr="00D51630">
        <w:rPr>
          <w:rFonts w:ascii="Arial Black" w:eastAsia="ＭＳ Ｐゴシック" w:hAnsi="Arial Black"/>
          <w:sz w:val="24"/>
          <w:lang w:val="fr-FR"/>
        </w:rPr>
        <w:t>’Amphore</w:t>
      </w:r>
      <w:r w:rsidRPr="00D51630">
        <w:rPr>
          <w:rFonts w:ascii="Arial Black" w:eastAsia="ＭＳ Ｐゴシック" w:hAnsi="Arial Black" w:hint="eastAsia"/>
          <w:sz w:val="24"/>
          <w:lang w:val="fr-FR"/>
        </w:rPr>
        <w:t xml:space="preserve">  Vin de France</w:t>
      </w:r>
    </w:p>
    <w:p w14:paraId="31237079" w14:textId="77777777" w:rsidR="005B43C8" w:rsidRPr="00D51630" w:rsidRDefault="005B43C8" w:rsidP="005B43C8">
      <w:pPr>
        <w:adjustRightInd w:val="0"/>
        <w:snapToGrid w:val="0"/>
        <w:spacing w:line="240" w:lineRule="atLeast"/>
        <w:jc w:val="left"/>
        <w:rPr>
          <w:rFonts w:ascii="HGPｺﾞｼｯｸE" w:eastAsia="HGPｺﾞｼｯｸE" w:hAnsi="Arial Black"/>
          <w:b/>
          <w:sz w:val="24"/>
        </w:rPr>
      </w:pPr>
      <w:r w:rsidRPr="00D51630">
        <w:rPr>
          <w:rFonts w:ascii="HGPｺﾞｼｯｸE" w:eastAsia="HGPｺﾞｼｯｸE" w:hAnsi="Arial Black" w:hint="eastAsia"/>
          <w:b/>
          <w:sz w:val="24"/>
          <w:lang w:val="fr-FR"/>
        </w:rPr>
        <w:t>ルージェ・ダンフォール　　ヴァン・ド・フランス</w:t>
      </w:r>
      <w:r w:rsidRPr="00D51630">
        <w:rPr>
          <w:rFonts w:ascii="HGPｺﾞｼｯｸE" w:eastAsia="HGPｺﾞｼｯｸE" w:hAnsi="Arial Black" w:hint="eastAsia"/>
          <w:b/>
          <w:sz w:val="24"/>
        </w:rPr>
        <w:t xml:space="preserve">　　参考上代￥３，５００</w:t>
      </w:r>
    </w:p>
    <w:p w14:paraId="379EA49B" w14:textId="77777777" w:rsidR="005B43C8" w:rsidRPr="00D51630" w:rsidRDefault="005B43C8" w:rsidP="005B43C8">
      <w:pPr>
        <w:adjustRightInd w:val="0"/>
        <w:snapToGrid w:val="0"/>
        <w:spacing w:line="240" w:lineRule="atLeast"/>
        <w:jc w:val="left"/>
        <w:rPr>
          <w:rFonts w:ascii="HGPｺﾞｼｯｸM" w:eastAsia="HGPｺﾞｼｯｸM" w:hAnsi="Arial Black"/>
          <w:szCs w:val="21"/>
        </w:rPr>
      </w:pPr>
      <w:r w:rsidRPr="00D51630">
        <w:rPr>
          <w:rFonts w:ascii="HGPｺﾞｼｯｸM" w:eastAsia="HGPｺﾞｼｯｸM" w:hAnsi="Arial Black" w:hint="eastAsia"/>
          <w:szCs w:val="21"/>
        </w:rPr>
        <w:t>“アンフォラの軽い赤、濃いロゼ”の意味。ルージェは赤（ルージュ）とロゼを掛け合わせた造語。</w:t>
      </w:r>
    </w:p>
    <w:p w14:paraId="5C1D8F32" w14:textId="77777777" w:rsidR="005B43C8" w:rsidRPr="00D51630" w:rsidRDefault="005B43C8" w:rsidP="005B43C8">
      <w:pPr>
        <w:adjustRightInd w:val="0"/>
        <w:snapToGrid w:val="0"/>
        <w:spacing w:line="240" w:lineRule="atLeast"/>
        <w:jc w:val="left"/>
        <w:rPr>
          <w:rFonts w:ascii="HGPｺﾞｼｯｸM" w:eastAsia="HGPｺﾞｼｯｸM" w:hAnsi="Arial Black"/>
          <w:szCs w:val="21"/>
        </w:rPr>
      </w:pPr>
      <w:r w:rsidRPr="00D51630">
        <w:rPr>
          <w:rFonts w:ascii="HGPｺﾞｼｯｸM" w:eastAsia="HGPｺﾞｼｯｸM" w:hAnsi="Arial Black" w:hint="eastAsia"/>
          <w:szCs w:val="21"/>
        </w:rPr>
        <w:t>赤でもなくロゼでもないため、ルージェがキュヴェ名となりました。</w:t>
      </w:r>
    </w:p>
    <w:p w14:paraId="750B568A" w14:textId="77777777" w:rsidR="005B43C8" w:rsidRPr="00D51630" w:rsidRDefault="005B43C8" w:rsidP="005B43C8">
      <w:pPr>
        <w:adjustRightInd w:val="0"/>
        <w:snapToGrid w:val="0"/>
        <w:spacing w:line="240" w:lineRule="atLeast"/>
        <w:jc w:val="left"/>
        <w:rPr>
          <w:rFonts w:ascii="HGPｺﾞｼｯｸM" w:eastAsia="HGPｺﾞｼｯｸM" w:hAnsi="Arial Black"/>
          <w:szCs w:val="21"/>
          <w:lang w:val="fr-FR"/>
        </w:rPr>
      </w:pPr>
      <w:r w:rsidRPr="00D51630">
        <w:rPr>
          <w:rFonts w:ascii="HGPｺﾞｼｯｸM" w:eastAsia="HGPｺﾞｼｯｸM" w:hAnsi="Arial Black" w:hint="eastAsia"/>
          <w:szCs w:val="21"/>
        </w:rPr>
        <w:t>葡萄：アブリュー100％</w:t>
      </w:r>
      <w:r>
        <w:rPr>
          <w:rFonts w:ascii="HGPｺﾞｼｯｸM" w:eastAsia="HGPｺﾞｼｯｸM" w:hAnsi="Arial Black" w:hint="eastAsia"/>
          <w:szCs w:val="21"/>
          <w:lang w:val="fr-FR"/>
        </w:rPr>
        <w:t xml:space="preserve">　</w:t>
      </w:r>
      <w:r w:rsidRPr="00D51630">
        <w:rPr>
          <w:rFonts w:ascii="HGPｺﾞｼｯｸM" w:eastAsia="HGPｺﾞｼｯｸM" w:hAnsi="Arial Black" w:hint="eastAsia"/>
          <w:szCs w:val="21"/>
        </w:rPr>
        <w:t>畑・土壌：二つの区画。樹齢</w:t>
      </w:r>
      <w:r>
        <w:rPr>
          <w:rFonts w:ascii="HGPｺﾞｼｯｸM" w:eastAsia="HGPｺﾞｼｯｸM" w:hAnsi="Arial Black" w:hint="eastAsia"/>
          <w:szCs w:val="21"/>
        </w:rPr>
        <w:t>84</w:t>
      </w:r>
      <w:r w:rsidRPr="00D51630">
        <w:rPr>
          <w:rFonts w:ascii="HGPｺﾞｼｯｸM" w:eastAsia="HGPｺﾞｼｯｸM" w:hAnsi="Arial Black" w:hint="eastAsia"/>
          <w:szCs w:val="21"/>
        </w:rPr>
        <w:t>年</w:t>
      </w:r>
      <w:r>
        <w:rPr>
          <w:rFonts w:ascii="HGPｺﾞｼｯｸM" w:eastAsia="HGPｺﾞｼｯｸM" w:hAnsi="Arial Black" w:hint="eastAsia"/>
          <w:szCs w:val="21"/>
        </w:rPr>
        <w:t>と23年</w:t>
      </w:r>
      <w:r w:rsidRPr="00D51630">
        <w:rPr>
          <w:rFonts w:ascii="HGPｺﾞｼｯｸM" w:eastAsia="HGPｺﾞｼｯｸM" w:hAnsi="Arial Black" w:hint="eastAsia"/>
          <w:szCs w:val="21"/>
        </w:rPr>
        <w:t>。</w:t>
      </w:r>
    </w:p>
    <w:p w14:paraId="4F03E31E" w14:textId="77777777" w:rsidR="005B43C8" w:rsidRPr="00D51630" w:rsidRDefault="005B43C8" w:rsidP="005B43C8">
      <w:pPr>
        <w:adjustRightInd w:val="0"/>
        <w:snapToGrid w:val="0"/>
        <w:spacing w:line="240" w:lineRule="atLeast"/>
        <w:jc w:val="left"/>
        <w:rPr>
          <w:rFonts w:ascii="HGPｺﾞｼｯｸM" w:eastAsia="HGPｺﾞｼｯｸM" w:hAnsi="Arial Black"/>
          <w:szCs w:val="21"/>
          <w:lang w:val="fr-FR"/>
        </w:rPr>
      </w:pPr>
      <w:r w:rsidRPr="00D51630">
        <w:rPr>
          <w:rFonts w:ascii="HGPｺﾞｼｯｸM" w:eastAsia="HGPｺﾞｼｯｸM" w:hAnsi="Arial Black" w:hint="eastAsia"/>
          <w:szCs w:val="21"/>
          <w:lang w:val="fr-FR"/>
        </w:rPr>
        <w:t>土壌は全てソーテルヌ地方から続いている赤いグラーヴ・砂礫の脈。標高は200mほど。</w:t>
      </w:r>
    </w:p>
    <w:p w14:paraId="632CE0D2" w14:textId="77777777" w:rsidR="005B43C8" w:rsidRDefault="005B43C8" w:rsidP="005B43C8">
      <w:pPr>
        <w:adjustRightInd w:val="0"/>
        <w:snapToGrid w:val="0"/>
        <w:spacing w:line="240" w:lineRule="atLeast"/>
        <w:jc w:val="left"/>
        <w:rPr>
          <w:rFonts w:ascii="HGPｺﾞｼｯｸM" w:eastAsia="HGPｺﾞｼｯｸM" w:hAnsi="Arial Black"/>
          <w:szCs w:val="21"/>
          <w:lang w:val="fr-FR"/>
        </w:rPr>
      </w:pPr>
      <w:r w:rsidRPr="00D51630">
        <w:rPr>
          <w:rFonts w:ascii="HGPｺﾞｼｯｸM" w:eastAsia="HGPｺﾞｼｯｸM" w:hAnsi="Arial Black" w:hint="eastAsia"/>
          <w:szCs w:val="21"/>
          <w:lang w:val="fr-FR"/>
        </w:rPr>
        <w:t>醸造：二つの区画のアブリューを同じタイミングで収穫、同じタンクで混醸します。</w:t>
      </w:r>
      <w:r>
        <w:rPr>
          <w:rFonts w:ascii="HGPｺﾞｼｯｸM" w:eastAsia="HGPｺﾞｼｯｸM" w:hAnsi="Arial Black" w:hint="eastAsia"/>
          <w:szCs w:val="21"/>
          <w:lang w:val="fr-FR"/>
        </w:rPr>
        <w:t>50％は直接圧搾してアンフォラ。50％は</w:t>
      </w:r>
      <w:r w:rsidRPr="00D51630">
        <w:rPr>
          <w:rFonts w:ascii="HGPｺﾞｼｯｸM" w:eastAsia="HGPｺﾞｼｯｸM" w:hAnsi="Arial Black" w:hint="eastAsia"/>
          <w:szCs w:val="21"/>
          <w:lang w:val="fr-FR"/>
        </w:rPr>
        <w:t>破砕せず、全房のまま</w:t>
      </w:r>
      <w:r>
        <w:rPr>
          <w:rFonts w:ascii="HGPｺﾞｼｯｸM" w:eastAsia="HGPｺﾞｼｯｸM" w:hAnsi="Arial Black" w:hint="eastAsia"/>
          <w:szCs w:val="21"/>
          <w:lang w:val="fr-FR"/>
        </w:rPr>
        <w:t>アンフォラのジュースに漬け込む</w:t>
      </w:r>
      <w:r w:rsidRPr="00D51630">
        <w:rPr>
          <w:rFonts w:ascii="HGPｺﾞｼｯｸM" w:eastAsia="HGPｺﾞｼｯｸM" w:hAnsi="Arial Black" w:hint="eastAsia"/>
          <w:szCs w:val="21"/>
          <w:lang w:val="fr-FR"/>
        </w:rPr>
        <w:t>。ピジャージュせず。</w:t>
      </w:r>
      <w:r>
        <w:rPr>
          <w:rFonts w:ascii="HGPｺﾞｼｯｸM" w:eastAsia="HGPｺﾞｼｯｸM" w:hAnsi="Arial Black" w:hint="eastAsia"/>
          <w:szCs w:val="21"/>
          <w:lang w:val="fr-FR"/>
        </w:rPr>
        <w:t>軽くルモンタージュ。</w:t>
      </w:r>
    </w:p>
    <w:p w14:paraId="4BB9B9D8" w14:textId="77777777" w:rsidR="005B43C8" w:rsidRDefault="005B43C8" w:rsidP="005B43C8">
      <w:pPr>
        <w:adjustRightInd w:val="0"/>
        <w:snapToGrid w:val="0"/>
        <w:spacing w:line="240" w:lineRule="atLeast"/>
        <w:jc w:val="left"/>
        <w:rPr>
          <w:rFonts w:ascii="HGPｺﾞｼｯｸM" w:eastAsia="HGPｺﾞｼｯｸM" w:hAnsi="Arial Black"/>
          <w:szCs w:val="21"/>
          <w:lang w:val="fr-FR"/>
        </w:rPr>
      </w:pPr>
      <w:r w:rsidRPr="00D51630">
        <w:rPr>
          <w:rFonts w:ascii="HGPｺﾞｼｯｸM" w:eastAsia="HGPｺﾞｼｯｸM" w:hAnsi="Arial Black" w:hint="eastAsia"/>
          <w:szCs w:val="21"/>
          <w:lang w:val="fr-FR"/>
        </w:rPr>
        <w:t>圧搾</w:t>
      </w:r>
      <w:r>
        <w:rPr>
          <w:rFonts w:ascii="HGPｺﾞｼｯｸM" w:eastAsia="HGPｺﾞｼｯｸM" w:hAnsi="Arial Black" w:hint="eastAsia"/>
          <w:szCs w:val="21"/>
          <w:lang w:val="fr-FR"/>
        </w:rPr>
        <w:t>後</w:t>
      </w:r>
      <w:r w:rsidRPr="00D51630">
        <w:rPr>
          <w:rFonts w:ascii="HGPｺﾞｼｯｸM" w:eastAsia="HGPｺﾞｼｯｸM" w:hAnsi="Arial Black" w:hint="eastAsia"/>
          <w:szCs w:val="21"/>
          <w:lang w:val="fr-FR"/>
        </w:rPr>
        <w:t>、ドイツ製砂岩質アンフォラで</w:t>
      </w:r>
      <w:r>
        <w:rPr>
          <w:rFonts w:ascii="HGPｺﾞｼｯｸM" w:eastAsia="HGPｺﾞｼｯｸM" w:hAnsi="Arial Black" w:hint="eastAsia"/>
          <w:szCs w:val="21"/>
          <w:lang w:val="fr-FR"/>
        </w:rPr>
        <w:t>10</w:t>
      </w:r>
      <w:r w:rsidRPr="00D51630">
        <w:rPr>
          <w:rFonts w:ascii="HGPｺﾞｼｯｸM" w:eastAsia="HGPｺﾞｼｯｸM" w:hAnsi="Arial Black" w:hint="eastAsia"/>
          <w:szCs w:val="21"/>
          <w:lang w:val="fr-FR"/>
        </w:rPr>
        <w:t>か月発酵、熟成。醸造、熟成、瓶詰め時SO2添加せず。</w:t>
      </w:r>
    </w:p>
    <w:p w14:paraId="2F1B8057" w14:textId="77777777" w:rsidR="005B43C8" w:rsidRPr="005B43C8" w:rsidRDefault="005B43C8" w:rsidP="00851C4C">
      <w:pPr>
        <w:adjustRightInd w:val="0"/>
        <w:snapToGrid w:val="0"/>
        <w:spacing w:line="240" w:lineRule="atLeast"/>
        <w:jc w:val="left"/>
        <w:rPr>
          <w:rFonts w:ascii="HGPｺﾞｼｯｸM" w:eastAsia="HGPｺﾞｼｯｸM" w:hAnsi="Arial Black"/>
          <w:szCs w:val="21"/>
          <w:lang w:val="fr-FR"/>
        </w:rPr>
      </w:pPr>
      <w:r w:rsidRPr="00D51630">
        <w:rPr>
          <w:rFonts w:ascii="HGPｺﾞｼｯｸM" w:eastAsia="HGPｺﾞｼｯｸM" w:hAnsi="Arial Black" w:hint="eastAsia"/>
          <w:szCs w:val="21"/>
          <w:lang w:val="fr-FR"/>
        </w:rPr>
        <w:t>濾過・清澄せず。ポンプを用いず重力で瓶詰め。</w:t>
      </w:r>
    </w:p>
    <w:sectPr w:rsidR="005B43C8" w:rsidRPr="005B43C8" w:rsidSect="00D66E95">
      <w:headerReference w:type="default" r:id="rId15"/>
      <w:footerReference w:type="default" r:id="rId16"/>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DCE49" w14:textId="77777777" w:rsidR="00020EBC" w:rsidRDefault="00020EBC">
      <w:r>
        <w:separator/>
      </w:r>
    </w:p>
  </w:endnote>
  <w:endnote w:type="continuationSeparator" w:id="0">
    <w:p w14:paraId="2B861A73" w14:textId="77777777" w:rsidR="00020EBC" w:rsidRDefault="00020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ｺﾞｼｯｸM">
    <w:panose1 w:val="020B0609000000000000"/>
    <w:charset w:val="80"/>
    <w:family w:val="modern"/>
    <w:pitch w:val="fixed"/>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E48B6" w14:textId="77777777" w:rsidR="00E7698A" w:rsidRDefault="001A5A0B">
    <w:pPr>
      <w:pStyle w:val="a5"/>
    </w:pPr>
    <w:r>
      <w:rPr>
        <w:noProof/>
        <w:sz w:val="20"/>
      </w:rPr>
      <w:pict w14:anchorId="40A8B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4.05pt;margin-top:2.7pt;width:167.75pt;height:44.25pt;z-index:251657728" o:allowincell="f">
          <v:imagedata r:id="rId1" o:title="1横カラー"/>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82BE7" w14:textId="77777777" w:rsidR="00020EBC" w:rsidRDefault="00020EBC">
      <w:r>
        <w:separator/>
      </w:r>
    </w:p>
  </w:footnote>
  <w:footnote w:type="continuationSeparator" w:id="0">
    <w:p w14:paraId="590F2086" w14:textId="77777777" w:rsidR="00020EBC" w:rsidRDefault="00020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CE68" w14:textId="77777777" w:rsidR="00E7698A" w:rsidRDefault="00E7698A">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E4066"/>
    <w:multiLevelType w:val="hybridMultilevel"/>
    <w:tmpl w:val="2BFE0718"/>
    <w:lvl w:ilvl="0" w:tplc="10841970">
      <w:numFmt w:val="decimalFullWidth"/>
      <w:lvlText w:val="%1．"/>
      <w:lvlJc w:val="left"/>
      <w:pPr>
        <w:ind w:left="375" w:hanging="375"/>
      </w:pPr>
      <w:rPr>
        <w:rFonts w:ascii="HGｺﾞｼｯｸM" w:eastAsia="HGｺﾞｼｯｸ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01D2F54"/>
    <w:multiLevelType w:val="hybridMultilevel"/>
    <w:tmpl w:val="45D205FE"/>
    <w:lvl w:ilvl="0" w:tplc="14905EAC">
      <w:start w:val="2005"/>
      <w:numFmt w:val="decimal"/>
      <w:lvlText w:val="%1"/>
      <w:lvlJc w:val="left"/>
      <w:pPr>
        <w:ind w:left="645" w:hanging="64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085800"/>
    <w:multiLevelType w:val="hybridMultilevel"/>
    <w:tmpl w:val="B6A2068A"/>
    <w:lvl w:ilvl="0" w:tplc="5954624E">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3"/>
  <w:drawingGridVerticalSpacing w:val="291"/>
  <w:displayHorizontalDrawingGridEvery w:val="0"/>
  <w:characterSpacingControl w:val="compressPunctuation"/>
  <w:hdrShapeDefaults>
    <o:shapedefaults v:ext="edit" spidmax="2050">
      <v:textbox inset="5.85pt,.7pt,5.85pt,.7pt"/>
      <o:colormenu v:ext="edit" strokecolor="none [3213]"/>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2D9E"/>
    <w:rsid w:val="00004894"/>
    <w:rsid w:val="00004D96"/>
    <w:rsid w:val="00005F9E"/>
    <w:rsid w:val="00012E00"/>
    <w:rsid w:val="000173BB"/>
    <w:rsid w:val="00020EBC"/>
    <w:rsid w:val="000329EB"/>
    <w:rsid w:val="00040A5B"/>
    <w:rsid w:val="00054AF2"/>
    <w:rsid w:val="000565C0"/>
    <w:rsid w:val="00071A50"/>
    <w:rsid w:val="000725F5"/>
    <w:rsid w:val="00072955"/>
    <w:rsid w:val="0007597D"/>
    <w:rsid w:val="00076CB0"/>
    <w:rsid w:val="000839FB"/>
    <w:rsid w:val="0009132B"/>
    <w:rsid w:val="00091427"/>
    <w:rsid w:val="000B30AD"/>
    <w:rsid w:val="000C29DA"/>
    <w:rsid w:val="000E5E56"/>
    <w:rsid w:val="000F3878"/>
    <w:rsid w:val="000F3C32"/>
    <w:rsid w:val="000F4430"/>
    <w:rsid w:val="00102A8A"/>
    <w:rsid w:val="00107C67"/>
    <w:rsid w:val="00114C66"/>
    <w:rsid w:val="0012446C"/>
    <w:rsid w:val="00124A08"/>
    <w:rsid w:val="00135908"/>
    <w:rsid w:val="001454EC"/>
    <w:rsid w:val="00151774"/>
    <w:rsid w:val="00151C45"/>
    <w:rsid w:val="00151DCB"/>
    <w:rsid w:val="00152E6F"/>
    <w:rsid w:val="00157A62"/>
    <w:rsid w:val="00163F4D"/>
    <w:rsid w:val="00177D8C"/>
    <w:rsid w:val="00190A06"/>
    <w:rsid w:val="00196203"/>
    <w:rsid w:val="001A20B7"/>
    <w:rsid w:val="001A5A0B"/>
    <w:rsid w:val="001C1863"/>
    <w:rsid w:val="001C471C"/>
    <w:rsid w:val="001E1753"/>
    <w:rsid w:val="001E4738"/>
    <w:rsid w:val="001E5091"/>
    <w:rsid w:val="001F04AC"/>
    <w:rsid w:val="002059C3"/>
    <w:rsid w:val="0020712C"/>
    <w:rsid w:val="002177DB"/>
    <w:rsid w:val="00217A26"/>
    <w:rsid w:val="00221249"/>
    <w:rsid w:val="00225816"/>
    <w:rsid w:val="00233980"/>
    <w:rsid w:val="00245AB7"/>
    <w:rsid w:val="00246CF6"/>
    <w:rsid w:val="002556FA"/>
    <w:rsid w:val="00255DD3"/>
    <w:rsid w:val="00265892"/>
    <w:rsid w:val="00286EB3"/>
    <w:rsid w:val="002B01A5"/>
    <w:rsid w:val="002C05DD"/>
    <w:rsid w:val="002F0C67"/>
    <w:rsid w:val="00300132"/>
    <w:rsid w:val="003003CC"/>
    <w:rsid w:val="00302CD7"/>
    <w:rsid w:val="003113E1"/>
    <w:rsid w:val="00315F33"/>
    <w:rsid w:val="00321757"/>
    <w:rsid w:val="00322907"/>
    <w:rsid w:val="00323DFA"/>
    <w:rsid w:val="00327B88"/>
    <w:rsid w:val="003427B0"/>
    <w:rsid w:val="003461E2"/>
    <w:rsid w:val="00355042"/>
    <w:rsid w:val="003566E1"/>
    <w:rsid w:val="003720A8"/>
    <w:rsid w:val="0037229F"/>
    <w:rsid w:val="003735A4"/>
    <w:rsid w:val="00384661"/>
    <w:rsid w:val="003A313C"/>
    <w:rsid w:val="003A491C"/>
    <w:rsid w:val="003A4FC9"/>
    <w:rsid w:val="003A58FF"/>
    <w:rsid w:val="003A67A6"/>
    <w:rsid w:val="003B0454"/>
    <w:rsid w:val="003B670E"/>
    <w:rsid w:val="003B7744"/>
    <w:rsid w:val="003D1402"/>
    <w:rsid w:val="003D78A6"/>
    <w:rsid w:val="003D7B13"/>
    <w:rsid w:val="003F3731"/>
    <w:rsid w:val="00417585"/>
    <w:rsid w:val="0042151E"/>
    <w:rsid w:val="004225E7"/>
    <w:rsid w:val="004267D1"/>
    <w:rsid w:val="00432954"/>
    <w:rsid w:val="00440F88"/>
    <w:rsid w:val="00442842"/>
    <w:rsid w:val="0044435A"/>
    <w:rsid w:val="0044567B"/>
    <w:rsid w:val="00474B3A"/>
    <w:rsid w:val="0047558B"/>
    <w:rsid w:val="004806F2"/>
    <w:rsid w:val="00483E69"/>
    <w:rsid w:val="004845B2"/>
    <w:rsid w:val="004911D7"/>
    <w:rsid w:val="004970B7"/>
    <w:rsid w:val="004B0B18"/>
    <w:rsid w:val="004B5BD4"/>
    <w:rsid w:val="004E0E54"/>
    <w:rsid w:val="004E384B"/>
    <w:rsid w:val="004E7526"/>
    <w:rsid w:val="00525AE1"/>
    <w:rsid w:val="00527EF8"/>
    <w:rsid w:val="005466DC"/>
    <w:rsid w:val="005626D8"/>
    <w:rsid w:val="0057774B"/>
    <w:rsid w:val="0058464C"/>
    <w:rsid w:val="0058605D"/>
    <w:rsid w:val="005B43C8"/>
    <w:rsid w:val="005D0E94"/>
    <w:rsid w:val="005E0481"/>
    <w:rsid w:val="005E3A83"/>
    <w:rsid w:val="005E6706"/>
    <w:rsid w:val="005F443C"/>
    <w:rsid w:val="006117BF"/>
    <w:rsid w:val="00613B5A"/>
    <w:rsid w:val="0061470B"/>
    <w:rsid w:val="006339D1"/>
    <w:rsid w:val="00647056"/>
    <w:rsid w:val="00650F5B"/>
    <w:rsid w:val="006559A2"/>
    <w:rsid w:val="00681A5D"/>
    <w:rsid w:val="00682058"/>
    <w:rsid w:val="00690CCE"/>
    <w:rsid w:val="006930A0"/>
    <w:rsid w:val="00693C25"/>
    <w:rsid w:val="006A6291"/>
    <w:rsid w:val="006B1481"/>
    <w:rsid w:val="006B26F3"/>
    <w:rsid w:val="006D2B7E"/>
    <w:rsid w:val="006D5BE7"/>
    <w:rsid w:val="006D72BB"/>
    <w:rsid w:val="006E3FEF"/>
    <w:rsid w:val="007002AB"/>
    <w:rsid w:val="00713A87"/>
    <w:rsid w:val="0071521B"/>
    <w:rsid w:val="00724E0E"/>
    <w:rsid w:val="00725C39"/>
    <w:rsid w:val="00733514"/>
    <w:rsid w:val="00736C76"/>
    <w:rsid w:val="00742944"/>
    <w:rsid w:val="00743C02"/>
    <w:rsid w:val="00746884"/>
    <w:rsid w:val="00756286"/>
    <w:rsid w:val="00786563"/>
    <w:rsid w:val="00797242"/>
    <w:rsid w:val="007A4413"/>
    <w:rsid w:val="007A5945"/>
    <w:rsid w:val="007A698C"/>
    <w:rsid w:val="007B02CE"/>
    <w:rsid w:val="007B095A"/>
    <w:rsid w:val="007C7AC6"/>
    <w:rsid w:val="007D0B2C"/>
    <w:rsid w:val="007D2238"/>
    <w:rsid w:val="007E44FC"/>
    <w:rsid w:val="007F2B86"/>
    <w:rsid w:val="007F6678"/>
    <w:rsid w:val="007F7D8B"/>
    <w:rsid w:val="00807BEA"/>
    <w:rsid w:val="008141A6"/>
    <w:rsid w:val="00815807"/>
    <w:rsid w:val="00816F8D"/>
    <w:rsid w:val="00821653"/>
    <w:rsid w:val="00837ADF"/>
    <w:rsid w:val="0084072F"/>
    <w:rsid w:val="00841B5D"/>
    <w:rsid w:val="00842B3E"/>
    <w:rsid w:val="00851576"/>
    <w:rsid w:val="00851C4C"/>
    <w:rsid w:val="00853121"/>
    <w:rsid w:val="00865440"/>
    <w:rsid w:val="008658A1"/>
    <w:rsid w:val="008671DF"/>
    <w:rsid w:val="00873ACB"/>
    <w:rsid w:val="00875E01"/>
    <w:rsid w:val="008816A7"/>
    <w:rsid w:val="00886EC2"/>
    <w:rsid w:val="00895E9E"/>
    <w:rsid w:val="00895EF3"/>
    <w:rsid w:val="00896A83"/>
    <w:rsid w:val="008A10F5"/>
    <w:rsid w:val="008A3AE1"/>
    <w:rsid w:val="008B5E5B"/>
    <w:rsid w:val="008C131B"/>
    <w:rsid w:val="008C1D3A"/>
    <w:rsid w:val="008C4BF1"/>
    <w:rsid w:val="008D096E"/>
    <w:rsid w:val="008D273C"/>
    <w:rsid w:val="008D4FD1"/>
    <w:rsid w:val="008D57FE"/>
    <w:rsid w:val="008D5B18"/>
    <w:rsid w:val="008E75BA"/>
    <w:rsid w:val="008F3ADF"/>
    <w:rsid w:val="009004C3"/>
    <w:rsid w:val="00906BAA"/>
    <w:rsid w:val="009162C5"/>
    <w:rsid w:val="00923A7E"/>
    <w:rsid w:val="009333E3"/>
    <w:rsid w:val="00936F58"/>
    <w:rsid w:val="00943A45"/>
    <w:rsid w:val="00950A75"/>
    <w:rsid w:val="00960CA2"/>
    <w:rsid w:val="0096219C"/>
    <w:rsid w:val="00962D9E"/>
    <w:rsid w:val="009723C6"/>
    <w:rsid w:val="0098060E"/>
    <w:rsid w:val="00980E6E"/>
    <w:rsid w:val="0099482B"/>
    <w:rsid w:val="00997C74"/>
    <w:rsid w:val="009A2017"/>
    <w:rsid w:val="009A3E1E"/>
    <w:rsid w:val="009A467C"/>
    <w:rsid w:val="009A495C"/>
    <w:rsid w:val="009A6B0D"/>
    <w:rsid w:val="009B0C3B"/>
    <w:rsid w:val="009B39BF"/>
    <w:rsid w:val="009B406C"/>
    <w:rsid w:val="009C499F"/>
    <w:rsid w:val="009D3DDE"/>
    <w:rsid w:val="009E22FF"/>
    <w:rsid w:val="009E7904"/>
    <w:rsid w:val="009F0CB2"/>
    <w:rsid w:val="009F311D"/>
    <w:rsid w:val="00A05AAD"/>
    <w:rsid w:val="00A10508"/>
    <w:rsid w:val="00A11CD7"/>
    <w:rsid w:val="00A13301"/>
    <w:rsid w:val="00A26293"/>
    <w:rsid w:val="00A36953"/>
    <w:rsid w:val="00A512E2"/>
    <w:rsid w:val="00A660AB"/>
    <w:rsid w:val="00A67DB6"/>
    <w:rsid w:val="00A73572"/>
    <w:rsid w:val="00A87CD0"/>
    <w:rsid w:val="00AA45C2"/>
    <w:rsid w:val="00AB1D39"/>
    <w:rsid w:val="00AB2C09"/>
    <w:rsid w:val="00AB61BC"/>
    <w:rsid w:val="00AD4079"/>
    <w:rsid w:val="00AE7116"/>
    <w:rsid w:val="00AF19BD"/>
    <w:rsid w:val="00AF4512"/>
    <w:rsid w:val="00B005E6"/>
    <w:rsid w:val="00B07785"/>
    <w:rsid w:val="00B144A0"/>
    <w:rsid w:val="00B1594D"/>
    <w:rsid w:val="00B173B6"/>
    <w:rsid w:val="00B2002F"/>
    <w:rsid w:val="00B33920"/>
    <w:rsid w:val="00B544E2"/>
    <w:rsid w:val="00B759A8"/>
    <w:rsid w:val="00B92EF2"/>
    <w:rsid w:val="00B930B9"/>
    <w:rsid w:val="00B9530D"/>
    <w:rsid w:val="00BA023E"/>
    <w:rsid w:val="00BA1242"/>
    <w:rsid w:val="00BB4A5F"/>
    <w:rsid w:val="00BC172E"/>
    <w:rsid w:val="00BC2760"/>
    <w:rsid w:val="00BC6845"/>
    <w:rsid w:val="00BD3D80"/>
    <w:rsid w:val="00BD465B"/>
    <w:rsid w:val="00BD63C6"/>
    <w:rsid w:val="00BE0054"/>
    <w:rsid w:val="00BE0070"/>
    <w:rsid w:val="00BE333F"/>
    <w:rsid w:val="00BE4A50"/>
    <w:rsid w:val="00BF64C9"/>
    <w:rsid w:val="00BF6BA5"/>
    <w:rsid w:val="00BF7E34"/>
    <w:rsid w:val="00C062BE"/>
    <w:rsid w:val="00C118E5"/>
    <w:rsid w:val="00C15672"/>
    <w:rsid w:val="00C22720"/>
    <w:rsid w:val="00C27D7D"/>
    <w:rsid w:val="00C347F5"/>
    <w:rsid w:val="00C36B55"/>
    <w:rsid w:val="00C3749D"/>
    <w:rsid w:val="00C56B64"/>
    <w:rsid w:val="00C634FF"/>
    <w:rsid w:val="00C726BC"/>
    <w:rsid w:val="00C761BB"/>
    <w:rsid w:val="00C84AC2"/>
    <w:rsid w:val="00CA0407"/>
    <w:rsid w:val="00CA527C"/>
    <w:rsid w:val="00CC2F4B"/>
    <w:rsid w:val="00CC31F6"/>
    <w:rsid w:val="00CC4AC6"/>
    <w:rsid w:val="00CD12C3"/>
    <w:rsid w:val="00CF124A"/>
    <w:rsid w:val="00CF5E9F"/>
    <w:rsid w:val="00D03631"/>
    <w:rsid w:val="00D101D5"/>
    <w:rsid w:val="00D114DF"/>
    <w:rsid w:val="00D123CD"/>
    <w:rsid w:val="00D14F36"/>
    <w:rsid w:val="00D218EB"/>
    <w:rsid w:val="00D26C4B"/>
    <w:rsid w:val="00D51630"/>
    <w:rsid w:val="00D53F95"/>
    <w:rsid w:val="00D55DFC"/>
    <w:rsid w:val="00D650F6"/>
    <w:rsid w:val="00D66E95"/>
    <w:rsid w:val="00D730F1"/>
    <w:rsid w:val="00D85277"/>
    <w:rsid w:val="00D921A9"/>
    <w:rsid w:val="00D932EF"/>
    <w:rsid w:val="00D94A70"/>
    <w:rsid w:val="00D9733A"/>
    <w:rsid w:val="00DA506D"/>
    <w:rsid w:val="00DB3524"/>
    <w:rsid w:val="00DC443A"/>
    <w:rsid w:val="00DE11DC"/>
    <w:rsid w:val="00E126F3"/>
    <w:rsid w:val="00E21A4A"/>
    <w:rsid w:val="00E243B0"/>
    <w:rsid w:val="00E31510"/>
    <w:rsid w:val="00E328AF"/>
    <w:rsid w:val="00E52676"/>
    <w:rsid w:val="00E549E1"/>
    <w:rsid w:val="00E7698A"/>
    <w:rsid w:val="00E818F2"/>
    <w:rsid w:val="00E82445"/>
    <w:rsid w:val="00E90A3C"/>
    <w:rsid w:val="00E939FD"/>
    <w:rsid w:val="00E97561"/>
    <w:rsid w:val="00EA0EED"/>
    <w:rsid w:val="00EA1C16"/>
    <w:rsid w:val="00EC4EA3"/>
    <w:rsid w:val="00ED5F97"/>
    <w:rsid w:val="00ED6F05"/>
    <w:rsid w:val="00EE251C"/>
    <w:rsid w:val="00EF16BB"/>
    <w:rsid w:val="00EF1705"/>
    <w:rsid w:val="00EF6726"/>
    <w:rsid w:val="00F07CD6"/>
    <w:rsid w:val="00F12F3A"/>
    <w:rsid w:val="00F27D9A"/>
    <w:rsid w:val="00F43AFB"/>
    <w:rsid w:val="00F45ED7"/>
    <w:rsid w:val="00F4672D"/>
    <w:rsid w:val="00F4765F"/>
    <w:rsid w:val="00F53053"/>
    <w:rsid w:val="00F55990"/>
    <w:rsid w:val="00F70A6E"/>
    <w:rsid w:val="00F7543A"/>
    <w:rsid w:val="00F86BED"/>
    <w:rsid w:val="00F92F74"/>
    <w:rsid w:val="00FA136B"/>
    <w:rsid w:val="00FA287E"/>
    <w:rsid w:val="00FA7D99"/>
    <w:rsid w:val="00FB60D2"/>
    <w:rsid w:val="00FC07C0"/>
    <w:rsid w:val="00FC0FE3"/>
    <w:rsid w:val="00FD2FE8"/>
    <w:rsid w:val="00FD3696"/>
    <w:rsid w:val="00FE61E5"/>
    <w:rsid w:val="00FE7F91"/>
    <w:rsid w:val="00FF03B0"/>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enu v:ext="edit" strokecolor="none [3213]"/>
    </o:shapedefaults>
    <o:shapelayout v:ext="edit">
      <o:idmap v:ext="edit" data="1"/>
    </o:shapelayout>
  </w:shapeDefaults>
  <w:decimalSymbol w:val="."/>
  <w:listSeparator w:val=","/>
  <w14:docId w14:val="4414219A"/>
  <w15:chartTrackingRefBased/>
  <w15:docId w15:val="{0D87FAA6-BD20-46FA-9049-471701F5A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customStyle="1" w:styleId="a4">
    <w:name w:val="ヘッダー (文字)"/>
    <w:link w:val="a3"/>
    <w:rsid w:val="001E5091"/>
    <w:rPr>
      <w:rFonts w:ascii="ＭＳ ゴシック" w:eastAsia="ＭＳ ゴシック" w:hAnsi="ＭＳ ゴシック"/>
      <w:kern w:val="2"/>
      <w:sz w:val="21"/>
      <w:szCs w:val="24"/>
    </w:rPr>
  </w:style>
  <w:style w:type="paragraph" w:styleId="a6">
    <w:name w:val="Balloon Text"/>
    <w:basedOn w:val="a"/>
    <w:link w:val="a7"/>
    <w:rsid w:val="00D730F1"/>
    <w:rPr>
      <w:rFonts w:ascii="Arial" w:hAnsi="Arial"/>
      <w:sz w:val="18"/>
      <w:szCs w:val="18"/>
    </w:rPr>
  </w:style>
  <w:style w:type="character" w:customStyle="1" w:styleId="a7">
    <w:name w:val="吹き出し (文字)"/>
    <w:link w:val="a6"/>
    <w:rsid w:val="00D730F1"/>
    <w:rPr>
      <w:rFonts w:ascii="Arial" w:eastAsia="ＭＳ ゴシック" w:hAnsi="Arial" w:cs="Times New Roman"/>
      <w:kern w:val="2"/>
      <w:sz w:val="18"/>
      <w:szCs w:val="18"/>
    </w:rPr>
  </w:style>
  <w:style w:type="paragraph" w:styleId="a8">
    <w:name w:val="Plain Text"/>
    <w:basedOn w:val="a"/>
    <w:link w:val="a9"/>
    <w:uiPriority w:val="99"/>
    <w:unhideWhenUsed/>
    <w:rsid w:val="00AA45C2"/>
    <w:pPr>
      <w:jc w:val="left"/>
    </w:pPr>
    <w:rPr>
      <w:rFonts w:ascii="Yu Gothic" w:eastAsia="Yu Gothic" w:hAnsi="Courier New" w:cs="Courier New"/>
      <w:sz w:val="22"/>
      <w:szCs w:val="22"/>
    </w:rPr>
  </w:style>
  <w:style w:type="character" w:customStyle="1" w:styleId="a9">
    <w:name w:val="書式なし (文字)"/>
    <w:basedOn w:val="a0"/>
    <w:link w:val="a8"/>
    <w:uiPriority w:val="99"/>
    <w:rsid w:val="00AA45C2"/>
    <w:rPr>
      <w:rFonts w:ascii="Yu Gothic" w:eastAsia="Yu Gothic"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1369">
      <w:bodyDiv w:val="1"/>
      <w:marLeft w:val="0"/>
      <w:marRight w:val="0"/>
      <w:marTop w:val="0"/>
      <w:marBottom w:val="0"/>
      <w:divBdr>
        <w:top w:val="none" w:sz="0" w:space="0" w:color="auto"/>
        <w:left w:val="none" w:sz="0" w:space="0" w:color="auto"/>
        <w:bottom w:val="none" w:sz="0" w:space="0" w:color="auto"/>
        <w:right w:val="none" w:sz="0" w:space="0" w:color="auto"/>
      </w:divBdr>
    </w:div>
    <w:div w:id="89813707">
      <w:bodyDiv w:val="1"/>
      <w:marLeft w:val="0"/>
      <w:marRight w:val="0"/>
      <w:marTop w:val="0"/>
      <w:marBottom w:val="0"/>
      <w:divBdr>
        <w:top w:val="none" w:sz="0" w:space="0" w:color="auto"/>
        <w:left w:val="none" w:sz="0" w:space="0" w:color="auto"/>
        <w:bottom w:val="none" w:sz="0" w:space="0" w:color="auto"/>
        <w:right w:val="none" w:sz="0" w:space="0" w:color="auto"/>
      </w:divBdr>
    </w:div>
    <w:div w:id="516844744">
      <w:bodyDiv w:val="1"/>
      <w:marLeft w:val="0"/>
      <w:marRight w:val="0"/>
      <w:marTop w:val="0"/>
      <w:marBottom w:val="0"/>
      <w:divBdr>
        <w:top w:val="none" w:sz="0" w:space="0" w:color="auto"/>
        <w:left w:val="none" w:sz="0" w:space="0" w:color="auto"/>
        <w:bottom w:val="none" w:sz="0" w:space="0" w:color="auto"/>
        <w:right w:val="none" w:sz="0" w:space="0" w:color="auto"/>
      </w:divBdr>
    </w:div>
    <w:div w:id="745879217">
      <w:bodyDiv w:val="1"/>
      <w:marLeft w:val="0"/>
      <w:marRight w:val="0"/>
      <w:marTop w:val="0"/>
      <w:marBottom w:val="0"/>
      <w:divBdr>
        <w:top w:val="none" w:sz="0" w:space="0" w:color="auto"/>
        <w:left w:val="none" w:sz="0" w:space="0" w:color="auto"/>
        <w:bottom w:val="none" w:sz="0" w:space="0" w:color="auto"/>
        <w:right w:val="none" w:sz="0" w:space="0" w:color="auto"/>
      </w:divBdr>
    </w:div>
    <w:div w:id="1030104763">
      <w:bodyDiv w:val="1"/>
      <w:marLeft w:val="0"/>
      <w:marRight w:val="0"/>
      <w:marTop w:val="0"/>
      <w:marBottom w:val="0"/>
      <w:divBdr>
        <w:top w:val="none" w:sz="0" w:space="0" w:color="auto"/>
        <w:left w:val="none" w:sz="0" w:space="0" w:color="auto"/>
        <w:bottom w:val="none" w:sz="0" w:space="0" w:color="auto"/>
        <w:right w:val="none" w:sz="0" w:space="0" w:color="auto"/>
      </w:divBdr>
    </w:div>
    <w:div w:id="1132941036">
      <w:bodyDiv w:val="1"/>
      <w:marLeft w:val="0"/>
      <w:marRight w:val="0"/>
      <w:marTop w:val="0"/>
      <w:marBottom w:val="0"/>
      <w:divBdr>
        <w:top w:val="none" w:sz="0" w:space="0" w:color="auto"/>
        <w:left w:val="none" w:sz="0" w:space="0" w:color="auto"/>
        <w:bottom w:val="none" w:sz="0" w:space="0" w:color="auto"/>
        <w:right w:val="none" w:sz="0" w:space="0" w:color="auto"/>
      </w:divBdr>
    </w:div>
    <w:div w:id="1307928878">
      <w:bodyDiv w:val="1"/>
      <w:marLeft w:val="0"/>
      <w:marRight w:val="0"/>
      <w:marTop w:val="0"/>
      <w:marBottom w:val="0"/>
      <w:divBdr>
        <w:top w:val="none" w:sz="0" w:space="0" w:color="auto"/>
        <w:left w:val="none" w:sz="0" w:space="0" w:color="auto"/>
        <w:bottom w:val="none" w:sz="0" w:space="0" w:color="auto"/>
        <w:right w:val="none" w:sz="0" w:space="0" w:color="auto"/>
      </w:divBdr>
    </w:div>
    <w:div w:id="1480806429">
      <w:bodyDiv w:val="1"/>
      <w:marLeft w:val="0"/>
      <w:marRight w:val="0"/>
      <w:marTop w:val="0"/>
      <w:marBottom w:val="0"/>
      <w:divBdr>
        <w:top w:val="none" w:sz="0" w:space="0" w:color="auto"/>
        <w:left w:val="none" w:sz="0" w:space="0" w:color="auto"/>
        <w:bottom w:val="none" w:sz="0" w:space="0" w:color="auto"/>
        <w:right w:val="none" w:sz="0" w:space="0" w:color="auto"/>
      </w:divBdr>
    </w:div>
    <w:div w:id="1574659986">
      <w:bodyDiv w:val="1"/>
      <w:marLeft w:val="0"/>
      <w:marRight w:val="0"/>
      <w:marTop w:val="0"/>
      <w:marBottom w:val="0"/>
      <w:divBdr>
        <w:top w:val="none" w:sz="0" w:space="0" w:color="auto"/>
        <w:left w:val="none" w:sz="0" w:space="0" w:color="auto"/>
        <w:bottom w:val="none" w:sz="0" w:space="0" w:color="auto"/>
        <w:right w:val="none" w:sz="0" w:space="0" w:color="auto"/>
      </w:divBdr>
    </w:div>
    <w:div w:id="1677729098">
      <w:bodyDiv w:val="1"/>
      <w:marLeft w:val="0"/>
      <w:marRight w:val="0"/>
      <w:marTop w:val="0"/>
      <w:marBottom w:val="0"/>
      <w:divBdr>
        <w:top w:val="none" w:sz="0" w:space="0" w:color="auto"/>
        <w:left w:val="none" w:sz="0" w:space="0" w:color="auto"/>
        <w:bottom w:val="none" w:sz="0" w:space="0" w:color="auto"/>
        <w:right w:val="none" w:sz="0" w:space="0" w:color="auto"/>
      </w:divBdr>
    </w:div>
    <w:div w:id="1926763631">
      <w:bodyDiv w:val="1"/>
      <w:marLeft w:val="0"/>
      <w:marRight w:val="0"/>
      <w:marTop w:val="0"/>
      <w:marBottom w:val="0"/>
      <w:divBdr>
        <w:top w:val="none" w:sz="0" w:space="0" w:color="auto"/>
        <w:left w:val="none" w:sz="0" w:space="0" w:color="auto"/>
        <w:bottom w:val="none" w:sz="0" w:space="0" w:color="auto"/>
        <w:right w:val="none" w:sz="0" w:space="0" w:color="auto"/>
      </w:divBdr>
    </w:div>
    <w:div w:id="2070765894">
      <w:bodyDiv w:val="1"/>
      <w:marLeft w:val="0"/>
      <w:marRight w:val="0"/>
      <w:marTop w:val="0"/>
      <w:marBottom w:val="0"/>
      <w:divBdr>
        <w:top w:val="none" w:sz="0" w:space="0" w:color="auto"/>
        <w:left w:val="none" w:sz="0" w:space="0" w:color="auto"/>
        <w:bottom w:val="none" w:sz="0" w:space="0" w:color="auto"/>
        <w:right w:val="none" w:sz="0" w:space="0" w:color="auto"/>
      </w:divBdr>
    </w:div>
    <w:div w:id="209007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D1331-532A-4907-8576-B47F5735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675</Words>
  <Characters>3853</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Satoru Muraoka</dc:creator>
  <cp:keywords/>
  <cp:lastModifiedBy>村岡 覚</cp:lastModifiedBy>
  <cp:revision>5</cp:revision>
  <cp:lastPrinted>2019-05-14T01:54:00Z</cp:lastPrinted>
  <dcterms:created xsi:type="dcterms:W3CDTF">2020-01-28T04:04:00Z</dcterms:created>
  <dcterms:modified xsi:type="dcterms:W3CDTF">2020-01-29T09:57:00Z</dcterms:modified>
</cp:coreProperties>
</file>