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60897" w14:textId="77777777" w:rsidR="00164713" w:rsidRPr="00F36E60" w:rsidRDefault="00396530" w:rsidP="001661C6">
      <w:pPr>
        <w:pStyle w:val="a3"/>
        <w:tabs>
          <w:tab w:val="clear" w:pos="4252"/>
          <w:tab w:val="clear" w:pos="8504"/>
        </w:tabs>
        <w:adjustRightInd w:val="0"/>
        <w:spacing w:line="240" w:lineRule="atLeast"/>
        <w:ind w:left="1032" w:hangingChars="300" w:hanging="1032"/>
        <w:jc w:val="left"/>
        <w:rPr>
          <w:rFonts w:ascii="Arial Black" w:eastAsia="HGPｺﾞｼｯｸE" w:hAnsi="Arial Black"/>
          <w:b/>
          <w:bCs/>
          <w:sz w:val="36"/>
          <w:szCs w:val="36"/>
          <w:bdr w:val="single" w:sz="4" w:space="0" w:color="auto"/>
          <w:lang w:val="fr-FR"/>
        </w:rPr>
      </w:pPr>
      <w:r w:rsidRPr="00164713">
        <w:rPr>
          <w:rFonts w:ascii="HGPｺﾞｼｯｸE" w:eastAsia="HGPｺﾞｼｯｸE" w:hint="eastAsia"/>
          <w:b/>
          <w:bCs/>
          <w:sz w:val="36"/>
          <w:szCs w:val="36"/>
          <w:bdr w:val="single" w:sz="4" w:space="0" w:color="auto"/>
        </w:rPr>
        <w:t xml:space="preserve">　</w:t>
      </w:r>
      <w:r w:rsidR="00F36E60" w:rsidRPr="00F36E60">
        <w:rPr>
          <w:rFonts w:ascii="Arial Black" w:eastAsia="HGPｺﾞｼｯｸE" w:hAnsi="Arial Black" w:hint="eastAsia"/>
          <w:b/>
          <w:bCs/>
          <w:sz w:val="36"/>
          <w:szCs w:val="36"/>
          <w:bdr w:val="single" w:sz="4" w:space="0" w:color="auto"/>
          <w:lang w:val="fr-FR"/>
        </w:rPr>
        <w:t xml:space="preserve">Domaine </w:t>
      </w:r>
      <w:r w:rsidR="00AB1521" w:rsidRPr="00F36E60">
        <w:rPr>
          <w:rFonts w:ascii="Arial Black" w:eastAsia="HGPｺﾞｼｯｸE" w:hAnsi="Arial Black" w:hint="eastAsia"/>
          <w:b/>
          <w:bCs/>
          <w:sz w:val="36"/>
          <w:szCs w:val="36"/>
          <w:bdr w:val="single" w:sz="4" w:space="0" w:color="auto"/>
          <w:lang w:val="fr-FR"/>
        </w:rPr>
        <w:t xml:space="preserve">Pierre-Louis </w:t>
      </w:r>
      <w:r w:rsidR="00F36E60" w:rsidRPr="00F36E60">
        <w:rPr>
          <w:rFonts w:ascii="Arial Black" w:eastAsia="HGPｺﾞｼｯｸE" w:hAnsi="Arial Black" w:hint="eastAsia"/>
          <w:b/>
          <w:bCs/>
          <w:sz w:val="36"/>
          <w:szCs w:val="36"/>
          <w:bdr w:val="single" w:sz="4" w:space="0" w:color="auto"/>
          <w:lang w:val="fr-FR"/>
        </w:rPr>
        <w:t xml:space="preserve">et </w:t>
      </w:r>
      <w:r w:rsidR="00AB1521" w:rsidRPr="00F36E60">
        <w:rPr>
          <w:rFonts w:ascii="Arial Black" w:eastAsia="HGPｺﾞｼｯｸE" w:hAnsi="Arial Black" w:hint="eastAsia"/>
          <w:b/>
          <w:bCs/>
          <w:sz w:val="36"/>
          <w:szCs w:val="36"/>
          <w:bdr w:val="single" w:sz="4" w:space="0" w:color="auto"/>
          <w:lang w:val="fr-FR"/>
        </w:rPr>
        <w:t xml:space="preserve">Jean-Francois </w:t>
      </w:r>
      <w:r w:rsidR="00F36E60" w:rsidRPr="00F36E60">
        <w:rPr>
          <w:rFonts w:ascii="Arial Black" w:eastAsia="HGPｺﾞｼｯｸE" w:hAnsi="Arial Black" w:hint="eastAsia"/>
          <w:b/>
          <w:bCs/>
          <w:sz w:val="36"/>
          <w:szCs w:val="36"/>
          <w:bdr w:val="single" w:sz="4" w:space="0" w:color="auto"/>
          <w:lang w:val="fr-FR"/>
        </w:rPr>
        <w:t>BERSAN</w:t>
      </w:r>
      <w:r w:rsidR="00164713" w:rsidRPr="00F36E60">
        <w:rPr>
          <w:rFonts w:ascii="Arial Black" w:eastAsia="HGPｺﾞｼｯｸE" w:hAnsi="Arial Black" w:hint="eastAsia"/>
          <w:b/>
          <w:bCs/>
          <w:sz w:val="36"/>
          <w:szCs w:val="36"/>
          <w:bdr w:val="single" w:sz="4" w:space="0" w:color="auto"/>
          <w:lang w:val="fr-FR"/>
        </w:rPr>
        <w:t xml:space="preserve">  </w:t>
      </w:r>
      <w:r w:rsidR="00164713">
        <w:rPr>
          <w:rFonts w:ascii="Arial Black" w:eastAsia="HGPｺﾞｼｯｸE" w:hAnsi="Arial Black" w:hint="eastAsia"/>
          <w:b/>
          <w:bCs/>
          <w:sz w:val="36"/>
          <w:szCs w:val="36"/>
          <w:bdr w:val="single" w:sz="4" w:space="0" w:color="auto"/>
        </w:rPr>
        <w:t xml:space="preserve">　　　　</w:t>
      </w:r>
    </w:p>
    <w:p w14:paraId="5674452C" w14:textId="1446F0C0" w:rsidR="001661C6" w:rsidRPr="001661C6" w:rsidRDefault="00F774CC" w:rsidP="001661C6">
      <w:pPr>
        <w:pStyle w:val="a3"/>
        <w:tabs>
          <w:tab w:val="clear" w:pos="4252"/>
          <w:tab w:val="clear" w:pos="8504"/>
        </w:tabs>
        <w:adjustRightInd w:val="0"/>
        <w:spacing w:line="240" w:lineRule="atLeast"/>
        <w:ind w:left="1032" w:hangingChars="300" w:hanging="1032"/>
        <w:jc w:val="left"/>
        <w:rPr>
          <w:rFonts w:ascii="HGPｺﾞｼｯｸE" w:eastAsia="HGPｺﾞｼｯｸE"/>
          <w:b/>
          <w:bCs/>
          <w:sz w:val="36"/>
          <w:szCs w:val="36"/>
          <w:bdr w:val="single" w:sz="4" w:space="0" w:color="auto"/>
        </w:rPr>
      </w:pPr>
      <w:r>
        <w:rPr>
          <w:rFonts w:ascii="Arial Black" w:eastAsia="HGPｺﾞｼｯｸE" w:hAnsi="Arial Black" w:hint="eastAsia"/>
          <w:b/>
          <w:bCs/>
          <w:sz w:val="36"/>
          <w:szCs w:val="36"/>
          <w:bdr w:val="single" w:sz="4" w:space="0" w:color="auto"/>
        </w:rPr>
        <w:t xml:space="preserve">　</w:t>
      </w:r>
      <w:r w:rsidR="00F36E60">
        <w:rPr>
          <w:rFonts w:ascii="Arial Black" w:eastAsia="HGPｺﾞｼｯｸE" w:hAnsi="Arial Black" w:hint="eastAsia"/>
          <w:b/>
          <w:bCs/>
          <w:sz w:val="36"/>
          <w:szCs w:val="36"/>
          <w:bdr w:val="single" w:sz="4" w:space="0" w:color="auto"/>
        </w:rPr>
        <w:t xml:space="preserve">　　ドメーヌ　</w:t>
      </w:r>
      <w:r w:rsidR="00AB1521">
        <w:rPr>
          <w:rFonts w:ascii="Arial Black" w:eastAsia="HGPｺﾞｼｯｸE" w:hAnsi="Arial Black" w:hint="eastAsia"/>
          <w:b/>
          <w:bCs/>
          <w:sz w:val="36"/>
          <w:szCs w:val="36"/>
          <w:bdr w:val="single" w:sz="4" w:space="0" w:color="auto"/>
        </w:rPr>
        <w:t>ピエール</w:t>
      </w:r>
      <w:r w:rsidR="00AB1521">
        <w:rPr>
          <w:rFonts w:ascii="Arial Black" w:eastAsia="HGPｺﾞｼｯｸE" w:hAnsi="Arial Black" w:hint="eastAsia"/>
          <w:b/>
          <w:bCs/>
          <w:sz w:val="36"/>
          <w:szCs w:val="36"/>
          <w:bdr w:val="single" w:sz="4" w:space="0" w:color="auto"/>
        </w:rPr>
        <w:t>=</w:t>
      </w:r>
      <w:r w:rsidR="00AB1521">
        <w:rPr>
          <w:rFonts w:ascii="Arial Black" w:eastAsia="HGPｺﾞｼｯｸE" w:hAnsi="Arial Black" w:hint="eastAsia"/>
          <w:b/>
          <w:bCs/>
          <w:sz w:val="36"/>
          <w:szCs w:val="36"/>
          <w:bdr w:val="single" w:sz="4" w:space="0" w:color="auto"/>
        </w:rPr>
        <w:t>ルイ</w:t>
      </w:r>
      <w:r w:rsidR="00F36E60">
        <w:rPr>
          <w:rFonts w:ascii="Arial Black" w:eastAsia="HGPｺﾞｼｯｸE" w:hAnsi="Arial Black" w:hint="eastAsia"/>
          <w:b/>
          <w:bCs/>
          <w:sz w:val="36"/>
          <w:szCs w:val="36"/>
          <w:bdr w:val="single" w:sz="4" w:space="0" w:color="auto"/>
        </w:rPr>
        <w:t>＆</w:t>
      </w:r>
      <w:r w:rsidR="00AB1521">
        <w:rPr>
          <w:rFonts w:ascii="Arial Black" w:eastAsia="HGPｺﾞｼｯｸE" w:hAnsi="Arial Black" w:hint="eastAsia"/>
          <w:b/>
          <w:bCs/>
          <w:sz w:val="36"/>
          <w:szCs w:val="36"/>
          <w:bdr w:val="single" w:sz="4" w:space="0" w:color="auto"/>
        </w:rPr>
        <w:t>ジャン</w:t>
      </w:r>
      <w:r w:rsidR="00AB1521">
        <w:rPr>
          <w:rFonts w:ascii="Arial Black" w:eastAsia="HGPｺﾞｼｯｸE" w:hAnsi="Arial Black" w:hint="eastAsia"/>
          <w:b/>
          <w:bCs/>
          <w:sz w:val="36"/>
          <w:szCs w:val="36"/>
          <w:bdr w:val="single" w:sz="4" w:space="0" w:color="auto"/>
        </w:rPr>
        <w:t>=</w:t>
      </w:r>
      <w:r w:rsidR="00AB1521">
        <w:rPr>
          <w:rFonts w:ascii="Arial Black" w:eastAsia="HGPｺﾞｼｯｸE" w:hAnsi="Arial Black" w:hint="eastAsia"/>
          <w:b/>
          <w:bCs/>
          <w:sz w:val="36"/>
          <w:szCs w:val="36"/>
          <w:bdr w:val="single" w:sz="4" w:space="0" w:color="auto"/>
        </w:rPr>
        <w:t>フランソワ</w:t>
      </w:r>
      <w:r w:rsidR="00F36E60">
        <w:rPr>
          <w:rFonts w:ascii="Arial Black" w:eastAsia="HGPｺﾞｼｯｸE" w:hAnsi="Arial Black" w:hint="eastAsia"/>
          <w:b/>
          <w:bCs/>
          <w:sz w:val="36"/>
          <w:szCs w:val="36"/>
          <w:bdr w:val="single" w:sz="4" w:space="0" w:color="auto"/>
        </w:rPr>
        <w:t xml:space="preserve">　ベルサン</w:t>
      </w:r>
      <w:r w:rsidR="00152E6F" w:rsidRPr="00164713">
        <w:rPr>
          <w:rFonts w:ascii="HGPｺﾞｼｯｸE" w:eastAsia="HGPｺﾞｼｯｸE" w:hint="eastAsia"/>
          <w:b/>
          <w:bCs/>
          <w:sz w:val="36"/>
          <w:szCs w:val="36"/>
          <w:bdr w:val="single" w:sz="4" w:space="0" w:color="auto"/>
        </w:rPr>
        <w:t xml:space="preserve">　</w:t>
      </w:r>
      <w:r w:rsidR="00152E6F">
        <w:rPr>
          <w:rFonts w:ascii="HGPｺﾞｼｯｸE" w:eastAsia="HGPｺﾞｼｯｸE" w:hint="eastAsia"/>
          <w:b/>
          <w:bCs/>
          <w:sz w:val="36"/>
          <w:szCs w:val="36"/>
          <w:bdr w:val="single" w:sz="4" w:space="0" w:color="auto"/>
        </w:rPr>
        <w:t xml:space="preserve">　　</w:t>
      </w:r>
      <w:r w:rsidR="00C761BB">
        <w:rPr>
          <w:rFonts w:ascii="HGPｺﾞｼｯｸE" w:eastAsia="HGPｺﾞｼｯｸE" w:hint="eastAsia"/>
          <w:b/>
          <w:bCs/>
          <w:sz w:val="36"/>
          <w:szCs w:val="36"/>
          <w:bdr w:val="single" w:sz="4" w:space="0" w:color="auto"/>
        </w:rPr>
        <w:t xml:space="preserve">　　　　　　</w:t>
      </w:r>
    </w:p>
    <w:p w14:paraId="458E8B4A" w14:textId="6DACABC7" w:rsidR="008A3B4A" w:rsidRDefault="00A53FF9" w:rsidP="001D3BC2">
      <w:pPr>
        <w:pStyle w:val="a3"/>
        <w:tabs>
          <w:tab w:val="clear" w:pos="4252"/>
          <w:tab w:val="clear" w:pos="8504"/>
        </w:tabs>
        <w:adjustRightInd w:val="0"/>
        <w:spacing w:line="240" w:lineRule="atLeast"/>
        <w:jc w:val="left"/>
        <w:rPr>
          <w:noProof/>
        </w:rPr>
      </w:pPr>
      <w:r>
        <w:rPr>
          <w:noProof/>
        </w:rPr>
        <w:drawing>
          <wp:anchor distT="0" distB="0" distL="114300" distR="114300" simplePos="0" relativeHeight="251658240" behindDoc="0" locked="0" layoutInCell="1" allowOverlap="1" wp14:anchorId="09D472FF" wp14:editId="55301227">
            <wp:simplePos x="0" y="0"/>
            <wp:positionH relativeFrom="column">
              <wp:posOffset>4338955</wp:posOffset>
            </wp:positionH>
            <wp:positionV relativeFrom="paragraph">
              <wp:posOffset>73025</wp:posOffset>
            </wp:positionV>
            <wp:extent cx="1837690" cy="3819525"/>
            <wp:effectExtent l="19050" t="19050" r="10160" b="28575"/>
            <wp:wrapSquare wrapText="bothSides"/>
            <wp:docPr id="12" name="図 12" descr="自然の画像のよう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然の画像のようです"/>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868"/>
                    <a:stretch/>
                  </pic:blipFill>
                  <pic:spPr bwMode="auto">
                    <a:xfrm>
                      <a:off x="0" y="0"/>
                      <a:ext cx="1837690" cy="38195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27BB7" w14:textId="65DFFCE8" w:rsidR="00C80B71" w:rsidRPr="00177E8D" w:rsidRDefault="00F36E60" w:rsidP="001D3BC2">
      <w:pPr>
        <w:pStyle w:val="a3"/>
        <w:tabs>
          <w:tab w:val="clear" w:pos="4252"/>
          <w:tab w:val="clear" w:pos="8504"/>
        </w:tabs>
        <w:adjustRightInd w:val="0"/>
        <w:spacing w:line="240" w:lineRule="atLeast"/>
        <w:jc w:val="left"/>
        <w:rPr>
          <w:rFonts w:ascii="HGPｺﾞｼｯｸM" w:eastAsia="HGPｺﾞｼｯｸM"/>
          <w:szCs w:val="21"/>
        </w:rPr>
      </w:pPr>
      <w:r w:rsidRPr="00177E8D">
        <w:rPr>
          <w:rFonts w:ascii="HGPｺﾞｼｯｸM" w:eastAsia="HGPｺﾞｼｯｸM" w:hint="eastAsia"/>
          <w:szCs w:val="21"/>
        </w:rPr>
        <w:t>家族経営であるこの生産者の歴史は、1453年、15</w:t>
      </w:r>
      <w:r w:rsidR="001053A1" w:rsidRPr="00177E8D">
        <w:rPr>
          <w:rFonts w:ascii="HGPｺﾞｼｯｸM" w:eastAsia="HGPｺﾞｼｯｸM" w:hint="eastAsia"/>
          <w:szCs w:val="21"/>
        </w:rPr>
        <w:t>世紀まで遡ります</w:t>
      </w:r>
      <w:r w:rsidRPr="00177E8D">
        <w:rPr>
          <w:rFonts w:ascii="HGPｺﾞｼｯｸM" w:eastAsia="HGPｺﾞｼｯｸM" w:hint="eastAsia"/>
          <w:szCs w:val="21"/>
        </w:rPr>
        <w:t>。</w:t>
      </w:r>
    </w:p>
    <w:p w14:paraId="10D0C931" w14:textId="200CD9BD" w:rsidR="00F36E60" w:rsidRPr="00177E8D" w:rsidRDefault="00F36E60" w:rsidP="001D3BC2">
      <w:pPr>
        <w:pStyle w:val="a3"/>
        <w:tabs>
          <w:tab w:val="clear" w:pos="4252"/>
          <w:tab w:val="clear" w:pos="8504"/>
        </w:tabs>
        <w:adjustRightInd w:val="0"/>
        <w:spacing w:line="240" w:lineRule="atLeast"/>
        <w:jc w:val="left"/>
        <w:rPr>
          <w:rFonts w:ascii="HGPｺﾞｼｯｸM" w:eastAsia="HGPｺﾞｼｯｸM"/>
          <w:szCs w:val="21"/>
        </w:rPr>
      </w:pPr>
      <w:r w:rsidRPr="00177E8D">
        <w:rPr>
          <w:rFonts w:ascii="HGPｺﾞｼｯｸM" w:eastAsia="HGPｺﾞｼｯｸM" w:hint="eastAsia"/>
          <w:szCs w:val="21"/>
        </w:rPr>
        <w:t>ジャン=フランソワとピエール=ルイは、テロワールを尊重する伝統的な手法を貫いています。</w:t>
      </w:r>
    </w:p>
    <w:p w14:paraId="34C308A3" w14:textId="4332AE46" w:rsidR="00F36E60" w:rsidRPr="00177E8D" w:rsidRDefault="002F3B78" w:rsidP="001D3BC2">
      <w:pPr>
        <w:pStyle w:val="a3"/>
        <w:tabs>
          <w:tab w:val="clear" w:pos="4252"/>
          <w:tab w:val="clear" w:pos="8504"/>
        </w:tabs>
        <w:adjustRightInd w:val="0"/>
        <w:spacing w:line="240" w:lineRule="atLeast"/>
        <w:jc w:val="left"/>
        <w:rPr>
          <w:rFonts w:ascii="HGPｺﾞｼｯｸM" w:eastAsia="HGPｺﾞｼｯｸM"/>
          <w:szCs w:val="21"/>
        </w:rPr>
      </w:pPr>
      <w:r w:rsidRPr="00177E8D">
        <w:rPr>
          <w:rFonts w:ascii="HGPｺﾞｼｯｸM" w:eastAsia="HGPｺﾞｼｯｸM" w:hint="eastAsia"/>
          <w:szCs w:val="21"/>
        </w:rPr>
        <w:t>近代技術の進化によって、彼らは所有する20ヘクタールの畑のポテンシャルをより引き出し、新たな段階へと進み始めたのです。</w:t>
      </w:r>
    </w:p>
    <w:p w14:paraId="392F12A8" w14:textId="77777777" w:rsidR="002F3B78" w:rsidRPr="00177E8D" w:rsidRDefault="005D41B1" w:rsidP="001D3BC2">
      <w:pPr>
        <w:pStyle w:val="a3"/>
        <w:tabs>
          <w:tab w:val="clear" w:pos="4252"/>
          <w:tab w:val="clear" w:pos="8504"/>
        </w:tabs>
        <w:adjustRightInd w:val="0"/>
        <w:spacing w:line="240" w:lineRule="atLeast"/>
        <w:jc w:val="left"/>
        <w:rPr>
          <w:rFonts w:ascii="HGPｺﾞｼｯｸM" w:eastAsia="HGPｺﾞｼｯｸM"/>
          <w:szCs w:val="21"/>
        </w:rPr>
      </w:pPr>
      <w:r w:rsidRPr="00177E8D">
        <w:rPr>
          <w:rFonts w:ascii="HGPｺﾞｼｯｸM" w:eastAsia="HGPｺﾞｼｯｸM" w:hint="eastAsia"/>
          <w:szCs w:val="21"/>
        </w:rPr>
        <w:t>今では醸造から瓶詰めまでのすべてを衛生的で精密な作業のできるステンレスを用いた近代的な蔵で行っています。</w:t>
      </w:r>
    </w:p>
    <w:p w14:paraId="5DEB8EC5" w14:textId="77777777" w:rsidR="005D41B1" w:rsidRPr="00177E8D" w:rsidRDefault="001D3BC2" w:rsidP="001D3BC2">
      <w:pPr>
        <w:pStyle w:val="a3"/>
        <w:tabs>
          <w:tab w:val="clear" w:pos="4252"/>
          <w:tab w:val="clear" w:pos="8504"/>
        </w:tabs>
        <w:adjustRightInd w:val="0"/>
        <w:spacing w:line="240" w:lineRule="atLeast"/>
        <w:jc w:val="left"/>
        <w:rPr>
          <w:rFonts w:ascii="HGPｺﾞｼｯｸM" w:eastAsia="HGPｺﾞｼｯｸM"/>
          <w:szCs w:val="21"/>
        </w:rPr>
      </w:pPr>
      <w:r w:rsidRPr="00177E8D">
        <w:rPr>
          <w:rFonts w:ascii="HGPｺﾞｼｯｸM" w:eastAsia="HGPｺﾞｼｯｸM" w:hint="eastAsia"/>
          <w:szCs w:val="21"/>
        </w:rPr>
        <w:t>そうして瓶詰めされたワインは11</w:t>
      </w:r>
      <w:r w:rsidR="0076071F" w:rsidRPr="00177E8D">
        <w:rPr>
          <w:rFonts w:ascii="HGPｺﾞｼｯｸM" w:eastAsia="HGPｺﾞｼｯｸM" w:hint="eastAsia"/>
          <w:szCs w:val="21"/>
        </w:rPr>
        <w:t>～12</w:t>
      </w:r>
      <w:r w:rsidRPr="00177E8D">
        <w:rPr>
          <w:rFonts w:ascii="HGPｺﾞｼｯｸM" w:eastAsia="HGPｺﾞｼｯｸM" w:hint="eastAsia"/>
          <w:szCs w:val="21"/>
        </w:rPr>
        <w:t>世紀頃に造られた丸天井の</w:t>
      </w:r>
      <w:r w:rsidR="0076071F" w:rsidRPr="00177E8D">
        <w:rPr>
          <w:rFonts w:ascii="HGPｺﾞｼｯｸM" w:eastAsia="HGPｺﾞｼｯｸM" w:hint="eastAsia"/>
          <w:szCs w:val="21"/>
        </w:rPr>
        <w:t>地下</w:t>
      </w:r>
      <w:r w:rsidRPr="00177E8D">
        <w:rPr>
          <w:rFonts w:ascii="HGPｺﾞｼｯｸM" w:eastAsia="HGPｺﾞｼｯｸM" w:hint="eastAsia"/>
          <w:szCs w:val="21"/>
        </w:rPr>
        <w:t>カーヴでゆっくりと熟成をさせるのです。</w:t>
      </w:r>
    </w:p>
    <w:p w14:paraId="30D1104E" w14:textId="77777777" w:rsidR="00164713" w:rsidRPr="00E84CE4" w:rsidRDefault="0076071F" w:rsidP="00E84CE4">
      <w:pPr>
        <w:pStyle w:val="a3"/>
        <w:tabs>
          <w:tab w:val="clear" w:pos="4252"/>
          <w:tab w:val="clear" w:pos="8504"/>
        </w:tabs>
        <w:adjustRightInd w:val="0"/>
        <w:spacing w:line="240" w:lineRule="atLeast"/>
        <w:jc w:val="left"/>
        <w:rPr>
          <w:rFonts w:ascii="HGPｺﾞｼｯｸM" w:eastAsia="HGPｺﾞｼｯｸM" w:hAnsi="ＭＳ Ｐゴシック"/>
          <w:szCs w:val="21"/>
        </w:rPr>
      </w:pPr>
      <w:r w:rsidRPr="00177E8D">
        <w:rPr>
          <w:rFonts w:ascii="HGPｺﾞｼｯｸM" w:eastAsia="HGPｺﾞｼｯｸM" w:hAnsi="ＭＳ Ｐゴシック" w:hint="eastAsia"/>
          <w:szCs w:val="21"/>
        </w:rPr>
        <w:t>イギリスとの100年戦争時に塹壕として造られた、</w:t>
      </w:r>
      <w:r w:rsidR="001D3BC2" w:rsidRPr="00177E8D">
        <w:rPr>
          <w:rFonts w:ascii="HGPｺﾞｼｯｸM" w:eastAsia="HGPｺﾞｼｯｸM" w:hAnsi="ＭＳ Ｐゴシック" w:hint="eastAsia"/>
          <w:szCs w:val="21"/>
        </w:rPr>
        <w:t>まるで迷路のよう</w:t>
      </w:r>
      <w:r w:rsidR="000C2CE6">
        <w:rPr>
          <w:rFonts w:ascii="HGPｺﾞｼｯｸM" w:eastAsia="HGPｺﾞｼｯｸM" w:hAnsi="ＭＳ Ｐゴシック" w:hint="eastAsia"/>
          <w:szCs w:val="21"/>
        </w:rPr>
        <w:t>に入り組んだ地下カーヴは、この地方の観光名所にもなっていま</w:t>
      </w:r>
      <w:r w:rsidR="001D3BC2" w:rsidRPr="00177E8D">
        <w:rPr>
          <w:rFonts w:ascii="HGPｺﾞｼｯｸM" w:eastAsia="HGPｺﾞｼｯｸM" w:hAnsi="ＭＳ Ｐゴシック" w:hint="eastAsia"/>
          <w:szCs w:val="21"/>
        </w:rPr>
        <w:t>す。</w:t>
      </w:r>
    </w:p>
    <w:p w14:paraId="5F6B5A06" w14:textId="77777777" w:rsidR="00BE098B" w:rsidRDefault="00A83EEC" w:rsidP="001D3BC2">
      <w:pPr>
        <w:adjustRightInd w:val="0"/>
        <w:snapToGrid w:val="0"/>
        <w:spacing w:line="240" w:lineRule="atLeast"/>
        <w:jc w:val="left"/>
        <w:rPr>
          <w:rFonts w:ascii="HGPｺﾞｼｯｸM" w:eastAsia="HGPｺﾞｼｯｸM" w:hAnsi="Arial Black"/>
          <w:szCs w:val="21"/>
        </w:rPr>
      </w:pPr>
      <w:r w:rsidRPr="00177E8D">
        <w:rPr>
          <w:rFonts w:ascii="HGPｺﾞｼｯｸM" w:eastAsia="HGPｺﾞｼｯｸM" w:hAnsi="Arial Black" w:hint="eastAsia"/>
          <w:szCs w:val="21"/>
        </w:rPr>
        <w:t>ジャン=フランソワとピエール=ルイは、このサン=ブリの地で13ヘクタールの白</w:t>
      </w:r>
      <w:r w:rsidR="0046489F">
        <w:rPr>
          <w:rFonts w:ascii="HGPｺﾞｼｯｸM" w:eastAsia="HGPｺﾞｼｯｸM" w:hAnsi="Arial Black" w:hint="eastAsia"/>
          <w:szCs w:val="21"/>
        </w:rPr>
        <w:t>葡萄</w:t>
      </w:r>
      <w:r w:rsidRPr="00177E8D">
        <w:rPr>
          <w:rFonts w:ascii="HGPｺﾞｼｯｸM" w:eastAsia="HGPｺﾞｼｯｸM" w:hAnsi="Arial Black" w:hint="eastAsia"/>
          <w:szCs w:val="21"/>
        </w:rPr>
        <w:t>畑と７ヘクタールの黒</w:t>
      </w:r>
      <w:r w:rsidR="0046489F">
        <w:rPr>
          <w:rFonts w:ascii="HGPｺﾞｼｯｸM" w:eastAsia="HGPｺﾞｼｯｸM" w:hAnsi="Arial Black" w:hint="eastAsia"/>
          <w:szCs w:val="21"/>
        </w:rPr>
        <w:t>葡萄</w:t>
      </w:r>
      <w:r w:rsidRPr="00177E8D">
        <w:rPr>
          <w:rFonts w:ascii="HGPｺﾞｼｯｸM" w:eastAsia="HGPｺﾞｼｯｸM" w:hAnsi="Arial Black" w:hint="eastAsia"/>
          <w:szCs w:val="21"/>
        </w:rPr>
        <w:t>畑を所有しています。</w:t>
      </w:r>
      <w:r w:rsidR="004C798E" w:rsidRPr="00177E8D">
        <w:rPr>
          <w:rFonts w:ascii="HGPｺﾞｼｯｸM" w:eastAsia="HGPｺﾞｼｯｸM" w:hAnsi="Arial Black" w:hint="eastAsia"/>
          <w:szCs w:val="21"/>
        </w:rPr>
        <w:t>年間生産量はおよそ15万本。そのうち半分</w:t>
      </w:r>
      <w:r w:rsidR="009F26E0" w:rsidRPr="00177E8D">
        <w:rPr>
          <w:rFonts w:ascii="HGPｺﾞｼｯｸM" w:eastAsia="HGPｺﾞｼｯｸM" w:hAnsi="Arial Black" w:hint="eastAsia"/>
          <w:szCs w:val="21"/>
        </w:rPr>
        <w:t>は</w:t>
      </w:r>
      <w:r w:rsidR="000C2CE6">
        <w:rPr>
          <w:rFonts w:ascii="HGPｺﾞｼｯｸM" w:eastAsia="HGPｺﾞｼｯｸM" w:hAnsi="Arial Black" w:hint="eastAsia"/>
          <w:szCs w:val="21"/>
        </w:rPr>
        <w:t>日本を始め</w:t>
      </w:r>
      <w:r w:rsidR="009F26E0" w:rsidRPr="00177E8D">
        <w:rPr>
          <w:rFonts w:ascii="HGPｺﾞｼｯｸM" w:eastAsia="HGPｺﾞｼｯｸM" w:hAnsi="Arial Black" w:hint="eastAsia"/>
          <w:szCs w:val="21"/>
        </w:rPr>
        <w:t>イギリスやベルギー、アメリカなどに輸出されます。</w:t>
      </w:r>
    </w:p>
    <w:p w14:paraId="34698247" w14:textId="77777777" w:rsidR="000C2CE6" w:rsidRDefault="000C2CE6" w:rsidP="001D3BC2">
      <w:pPr>
        <w:adjustRightInd w:val="0"/>
        <w:snapToGrid w:val="0"/>
        <w:spacing w:line="240" w:lineRule="atLeast"/>
        <w:jc w:val="left"/>
        <w:rPr>
          <w:rFonts w:ascii="HGPｺﾞｼｯｸM" w:eastAsia="HGPｺﾞｼｯｸM" w:hAnsi="Arial Black"/>
          <w:szCs w:val="21"/>
        </w:rPr>
      </w:pPr>
    </w:p>
    <w:p w14:paraId="4EB7BF6D" w14:textId="77777777" w:rsidR="008417EC" w:rsidRDefault="008D4D40" w:rsidP="001D3BC2">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畑・栽培</w:t>
      </w:r>
      <w:r w:rsidR="000C2CE6">
        <w:rPr>
          <w:rFonts w:ascii="HGPｺﾞｼｯｸM" w:eastAsia="HGPｺﾞｼｯｸM" w:hAnsi="Arial Black" w:hint="eastAsia"/>
          <w:szCs w:val="21"/>
        </w:rPr>
        <w:t xml:space="preserve">について　　</w:t>
      </w:r>
      <w:r w:rsidR="008417EC">
        <w:rPr>
          <w:rFonts w:ascii="HGPｺﾞｼｯｸM" w:eastAsia="HGPｺﾞｼｯｸM" w:hAnsi="Arial Black" w:hint="eastAsia"/>
          <w:szCs w:val="21"/>
        </w:rPr>
        <w:t>第一にテロワールを尊重することです。品質の高い</w:t>
      </w:r>
      <w:r w:rsidR="0046489F">
        <w:rPr>
          <w:rFonts w:ascii="HGPｺﾞｼｯｸM" w:eastAsia="HGPｺﾞｼｯｸM" w:hAnsi="Arial Black" w:hint="eastAsia"/>
          <w:szCs w:val="21"/>
        </w:rPr>
        <w:t>葡萄</w:t>
      </w:r>
      <w:r w:rsidR="008417EC">
        <w:rPr>
          <w:rFonts w:ascii="HGPｺﾞｼｯｸM" w:eastAsia="HGPｺﾞｼｯｸM" w:hAnsi="Arial Black" w:hint="eastAsia"/>
          <w:szCs w:val="21"/>
        </w:rPr>
        <w:t>を得るために、畑と</w:t>
      </w:r>
      <w:r w:rsidR="0046489F">
        <w:rPr>
          <w:rFonts w:ascii="HGPｺﾞｼｯｸM" w:eastAsia="HGPｺﾞｼｯｸM" w:hAnsi="Arial Black" w:hint="eastAsia"/>
          <w:szCs w:val="21"/>
        </w:rPr>
        <w:t>葡萄</w:t>
      </w:r>
      <w:r w:rsidR="008417EC">
        <w:rPr>
          <w:rFonts w:ascii="HGPｺﾞｼｯｸM" w:eastAsia="HGPｺﾞｼｯｸM" w:hAnsi="Arial Black" w:hint="eastAsia"/>
          <w:szCs w:val="21"/>
        </w:rPr>
        <w:t>樹に焦点を当てることです。畑はリュット・レゾネ。除草剤、殺虫剤を一切使わず妥協のない仕事をしています。</w:t>
      </w:r>
    </w:p>
    <w:p w14:paraId="7A378612" w14:textId="77777777" w:rsidR="008417EC" w:rsidRDefault="008417EC" w:rsidP="001D3BC2">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最上の原料となる</w:t>
      </w:r>
      <w:r w:rsidR="0046489F">
        <w:rPr>
          <w:rFonts w:ascii="HGPｺﾞｼｯｸM" w:eastAsia="HGPｺﾞｼｯｸM" w:hAnsi="Arial Black" w:hint="eastAsia"/>
          <w:szCs w:val="21"/>
        </w:rPr>
        <w:t>葡萄</w:t>
      </w:r>
      <w:r>
        <w:rPr>
          <w:rFonts w:ascii="HGPｺﾞｼｯｸM" w:eastAsia="HGPｺﾞｼｯｸM" w:hAnsi="Arial Black" w:hint="eastAsia"/>
          <w:szCs w:val="21"/>
        </w:rPr>
        <w:t>の健全さを得るために、あらゆる段階で</w:t>
      </w:r>
      <w:r w:rsidR="0046489F">
        <w:rPr>
          <w:rFonts w:ascii="HGPｺﾞｼｯｸM" w:eastAsia="HGPｺﾞｼｯｸM" w:hAnsi="Arial Black" w:hint="eastAsia"/>
          <w:szCs w:val="21"/>
        </w:rPr>
        <w:t>葡萄</w:t>
      </w:r>
      <w:r>
        <w:rPr>
          <w:rFonts w:ascii="HGPｺﾞｼｯｸM" w:eastAsia="HGPｺﾞｼｯｸM" w:hAnsi="Arial Black" w:hint="eastAsia"/>
          <w:szCs w:val="21"/>
        </w:rPr>
        <w:t>樹が求める</w:t>
      </w:r>
      <w:r w:rsidR="008D4D40">
        <w:rPr>
          <w:rFonts w:ascii="HGPｺﾞｼｯｸM" w:eastAsia="HGPｺﾞｼｯｸM" w:hAnsi="Arial Black" w:hint="eastAsia"/>
          <w:szCs w:val="21"/>
        </w:rPr>
        <w:t>すべてを理解する必要があるのです。</w:t>
      </w:r>
    </w:p>
    <w:p w14:paraId="3F1F59B3" w14:textId="77777777" w:rsidR="008D4D40" w:rsidRDefault="008D4D40" w:rsidP="001D3BC2">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厳格な剪定、そして最適となる収穫日の見極めが重要なのです。</w:t>
      </w:r>
    </w:p>
    <w:p w14:paraId="30C0F6EE" w14:textId="77777777" w:rsidR="000C2CE6" w:rsidRDefault="000C2CE6" w:rsidP="001D3BC2">
      <w:pPr>
        <w:adjustRightInd w:val="0"/>
        <w:snapToGrid w:val="0"/>
        <w:spacing w:line="240" w:lineRule="atLeast"/>
        <w:jc w:val="left"/>
        <w:rPr>
          <w:rFonts w:ascii="HGPｺﾞｼｯｸM" w:eastAsia="HGPｺﾞｼｯｸM" w:hAnsi="Arial Black"/>
          <w:szCs w:val="21"/>
        </w:rPr>
      </w:pPr>
    </w:p>
    <w:p w14:paraId="75CDC633" w14:textId="77777777" w:rsidR="008D4D40" w:rsidRDefault="008D4D40" w:rsidP="001D3BC2">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w:t>
      </w:r>
      <w:r w:rsidR="000C2CE6">
        <w:rPr>
          <w:rFonts w:ascii="HGPｺﾞｼｯｸM" w:eastAsia="HGPｺﾞｼｯｸM" w:hAnsi="Arial Black" w:hint="eastAsia"/>
          <w:szCs w:val="21"/>
        </w:rPr>
        <w:t xml:space="preserve">について　　</w:t>
      </w:r>
      <w:r>
        <w:rPr>
          <w:rFonts w:ascii="HGPｺﾞｼｯｸM" w:eastAsia="HGPｺﾞｼｯｸM" w:hAnsi="Arial Black" w:hint="eastAsia"/>
          <w:szCs w:val="21"/>
        </w:rPr>
        <w:t>すべては</w:t>
      </w:r>
      <w:r w:rsidR="0046489F">
        <w:rPr>
          <w:rFonts w:ascii="HGPｺﾞｼｯｸM" w:eastAsia="HGPｺﾞｼｯｸM" w:hAnsi="Arial Black" w:hint="eastAsia"/>
          <w:szCs w:val="21"/>
        </w:rPr>
        <w:t>葡萄</w:t>
      </w:r>
      <w:r>
        <w:rPr>
          <w:rFonts w:ascii="HGPｺﾞｼｯｸM" w:eastAsia="HGPｺﾞｼｯｸM" w:hAnsi="Arial Black" w:hint="eastAsia"/>
          <w:szCs w:val="21"/>
        </w:rPr>
        <w:t>にあるとの考えから、培養酵母は一切添加しません。</w:t>
      </w:r>
    </w:p>
    <w:p w14:paraId="72398624" w14:textId="77777777" w:rsidR="008D4D40" w:rsidRDefault="008D4D40" w:rsidP="001D3BC2">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ステンレスタンクで熟成させるワインは飲み手に喜びを与えてくれます。樽で熟成させるワインはより複雑で豊満な味わいになります。私はボーヌの醸造学校で学んだ後、フランス、そしてニュージーランド（ラグビー必須）で研修し、一年を通して厳格で完璧主義な仕事をしています。</w:t>
      </w:r>
    </w:p>
    <w:p w14:paraId="23DBF769" w14:textId="77777777" w:rsidR="00DE096B" w:rsidRDefault="008D4D40" w:rsidP="00DE096B">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私のワインを通じて飲み手に喜びを与え、そして分かち合う事、それが私にとって最も重要な事なのです。</w:t>
      </w:r>
    </w:p>
    <w:p w14:paraId="21E9D037" w14:textId="21E585CE" w:rsidR="000C6E87" w:rsidRDefault="000C6E87" w:rsidP="00DE096B">
      <w:pPr>
        <w:adjustRightInd w:val="0"/>
        <w:snapToGrid w:val="0"/>
        <w:spacing w:line="240" w:lineRule="atLeast"/>
        <w:jc w:val="left"/>
        <w:rPr>
          <w:rFonts w:ascii="HGPｺﾞｼｯｸM" w:eastAsia="HGPｺﾞｼｯｸM" w:hAnsi="Arial Black"/>
          <w:szCs w:val="21"/>
        </w:rPr>
      </w:pPr>
    </w:p>
    <w:p w14:paraId="7D4AEFAC" w14:textId="3ED99065" w:rsidR="000C6E87" w:rsidRPr="000C2CE6" w:rsidRDefault="000C6E87" w:rsidP="00DE096B">
      <w:pPr>
        <w:adjustRightInd w:val="0"/>
        <w:snapToGrid w:val="0"/>
        <w:spacing w:line="240" w:lineRule="atLeast"/>
        <w:jc w:val="left"/>
        <w:rPr>
          <w:rFonts w:ascii="HGPｺﾞｼｯｸM" w:eastAsia="HGPｺﾞｼｯｸM" w:hAnsi="Arial Black"/>
          <w:szCs w:val="21"/>
        </w:rPr>
      </w:pPr>
      <w:r>
        <w:rPr>
          <w:rFonts w:ascii="Arial Black" w:eastAsia="HGPｺﾞｼｯｸM" w:hAnsi="Arial Black"/>
          <w:noProof/>
          <w:sz w:val="24"/>
        </w:rPr>
        <w:drawing>
          <wp:inline distT="0" distB="0" distL="0" distR="0" wp14:anchorId="3B8556B9" wp14:editId="0D7112EA">
            <wp:extent cx="1114641" cy="3958285"/>
            <wp:effectExtent l="6985"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1121255" cy="3981773"/>
                    </a:xfrm>
                    <a:prstGeom prst="rect">
                      <a:avLst/>
                    </a:prstGeom>
                    <a:noFill/>
                    <a:ln>
                      <a:noFill/>
                    </a:ln>
                  </pic:spPr>
                </pic:pic>
              </a:graphicData>
            </a:graphic>
          </wp:inline>
        </w:drawing>
      </w:r>
    </w:p>
    <w:p w14:paraId="0444D8F4" w14:textId="62072449" w:rsidR="00302A1E" w:rsidRPr="00FF2BFF" w:rsidRDefault="00302A1E" w:rsidP="00302A1E">
      <w:pPr>
        <w:adjustRightInd w:val="0"/>
        <w:snapToGrid w:val="0"/>
        <w:spacing w:line="240" w:lineRule="atLeast"/>
        <w:jc w:val="left"/>
        <w:rPr>
          <w:rFonts w:ascii="HG丸ｺﾞｼｯｸM-PRO" w:eastAsia="HG丸ｺﾞｼｯｸM-PRO" w:hAnsi="HG丸ｺﾞｼｯｸM-PRO" w:hint="eastAsia"/>
          <w:b/>
          <w:bCs/>
          <w:sz w:val="20"/>
          <w:szCs w:val="20"/>
        </w:rPr>
      </w:pPr>
      <w:r>
        <w:rPr>
          <w:rFonts w:ascii="Arial Black" w:eastAsia="HGPｺﾞｼｯｸM" w:hAnsi="Arial Black"/>
          <w:sz w:val="24"/>
        </w:rPr>
        <w:t>20</w:t>
      </w:r>
      <w:r>
        <w:rPr>
          <w:rFonts w:ascii="Arial Black" w:eastAsia="HGPｺﾞｼｯｸM" w:hAnsi="Arial Black" w:hint="eastAsia"/>
          <w:sz w:val="24"/>
        </w:rPr>
        <w:t>17</w:t>
      </w:r>
      <w:r w:rsidRPr="00177E8D">
        <w:rPr>
          <w:rFonts w:ascii="Arial Black" w:eastAsia="HGPｺﾞｼｯｸM" w:hAnsi="Arial Black"/>
          <w:sz w:val="24"/>
        </w:rPr>
        <w:t xml:space="preserve"> </w:t>
      </w:r>
      <w:r w:rsidRPr="00177E8D">
        <w:rPr>
          <w:rFonts w:ascii="Arial Black" w:eastAsia="HGPｺﾞｼｯｸM" w:hAnsi="Arial Black" w:hint="eastAsia"/>
          <w:sz w:val="24"/>
        </w:rPr>
        <w:t>Bourgogne Aligot</w:t>
      </w:r>
      <w:r w:rsidR="0046489F">
        <w:rPr>
          <w:rFonts w:ascii="Arial Black" w:eastAsia="HGPｺﾞｼｯｸM" w:hAnsi="Arial Black" w:hint="eastAsia"/>
          <w:sz w:val="24"/>
        </w:rPr>
        <w:t>é</w:t>
      </w:r>
      <w:r w:rsidRPr="00177E8D">
        <w:rPr>
          <w:rFonts w:ascii="Arial Black" w:eastAsia="HGPｺﾞｼｯｸM" w:hAnsi="Arial Black" w:hint="eastAsia"/>
          <w:sz w:val="24"/>
        </w:rPr>
        <w:t xml:space="preserve">　　</w:t>
      </w:r>
      <w:r w:rsidRPr="00177E8D">
        <w:rPr>
          <w:rFonts w:ascii="HGP創英角ｺﾞｼｯｸUB" w:eastAsia="HGP創英角ｺﾞｼｯｸUB" w:hAnsi="Arial Black" w:hint="eastAsia"/>
          <w:sz w:val="24"/>
        </w:rPr>
        <w:t xml:space="preserve">ブルゴーニュ　アリゴテ　　</w:t>
      </w:r>
      <w:bookmarkStart w:id="0" w:name="_Hlk69203706"/>
      <w:r w:rsidRPr="000910B8">
        <w:rPr>
          <w:rFonts w:ascii="HG丸ｺﾞｼｯｸM-PRO" w:eastAsia="HG丸ｺﾞｼｯｸM-PRO" w:hAnsi="HG丸ｺﾞｼｯｸM-PRO" w:hint="eastAsia"/>
          <w:b/>
          <w:bCs/>
          <w:color w:val="00B050"/>
          <w:sz w:val="20"/>
          <w:szCs w:val="20"/>
        </w:rPr>
        <w:t>参考上代￥</w:t>
      </w:r>
      <w:r w:rsidR="00FF2BFF" w:rsidRPr="000910B8">
        <w:rPr>
          <w:rFonts w:ascii="HG丸ｺﾞｼｯｸM-PRO" w:eastAsia="HG丸ｺﾞｼｯｸM-PRO" w:hAnsi="HG丸ｺﾞｼｯｸM-PRO" w:hint="eastAsia"/>
          <w:b/>
          <w:bCs/>
          <w:color w:val="00B050"/>
          <w:sz w:val="20"/>
          <w:szCs w:val="20"/>
        </w:rPr>
        <w:t>2,500（税込￥2,750）</w:t>
      </w:r>
      <w:bookmarkEnd w:id="0"/>
    </w:p>
    <w:p w14:paraId="6043BA77" w14:textId="77777777" w:rsidR="000C6AB7" w:rsidRPr="00302A1E" w:rsidRDefault="002B2F96" w:rsidP="002B2F96">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w:t>
      </w:r>
      <w:r w:rsidR="00302A1E">
        <w:rPr>
          <w:rFonts w:ascii="HGPｺﾞｼｯｸM" w:eastAsia="HGPｺﾞｼｯｸM" w:hAnsi="Arial Black" w:hint="eastAsia"/>
          <w:szCs w:val="21"/>
        </w:rPr>
        <w:t>アリゴテ</w:t>
      </w:r>
      <w:r w:rsidR="000C1216">
        <w:rPr>
          <w:rFonts w:ascii="HGPｺﾞｼｯｸM" w:eastAsia="HGPｺﾞｼｯｸM" w:hAnsi="Arial Black" w:hint="eastAsia"/>
          <w:szCs w:val="21"/>
        </w:rPr>
        <w:t>・ヴェール</w:t>
      </w:r>
      <w:r w:rsidR="00302A1E">
        <w:rPr>
          <w:rFonts w:ascii="HGPｺﾞｼｯｸM" w:eastAsia="HGPｺﾞｼｯｸM" w:hAnsi="Arial Black" w:hint="eastAsia"/>
          <w:szCs w:val="21"/>
        </w:rPr>
        <w:t>50％、</w:t>
      </w:r>
      <w:r w:rsidRPr="00302A1E">
        <w:rPr>
          <w:rFonts w:ascii="HGPｺﾞｼｯｸM" w:eastAsia="HGPｺﾞｼｯｸM" w:hAnsi="Arial Black" w:hint="eastAsia"/>
          <w:szCs w:val="21"/>
        </w:rPr>
        <w:t>アリゴテ</w:t>
      </w:r>
      <w:r w:rsidR="00360722" w:rsidRPr="00302A1E">
        <w:rPr>
          <w:rFonts w:ascii="HGPｺﾞｼｯｸM" w:eastAsia="HGPｺﾞｼｯｸM" w:hAnsi="Arial Black" w:hint="eastAsia"/>
          <w:szCs w:val="21"/>
        </w:rPr>
        <w:t>・ドレ</w:t>
      </w:r>
      <w:r w:rsidR="00302A1E" w:rsidRPr="00302A1E">
        <w:rPr>
          <w:rFonts w:ascii="HGPｺﾞｼｯｸM" w:eastAsia="HGPｺﾞｼｯｸM" w:hAnsi="Arial Black" w:hint="eastAsia"/>
          <w:szCs w:val="21"/>
        </w:rPr>
        <w:t>50</w:t>
      </w:r>
      <w:r w:rsidRPr="00302A1E">
        <w:rPr>
          <w:rFonts w:ascii="HGPｺﾞｼｯｸM" w:eastAsia="HGPｺﾞｼｯｸM" w:hAnsi="Arial Black" w:hint="eastAsia"/>
          <w:szCs w:val="21"/>
        </w:rPr>
        <w:t>％</w:t>
      </w:r>
      <w:r w:rsidR="000C6AB7" w:rsidRPr="00302A1E">
        <w:rPr>
          <w:rFonts w:ascii="HGPｺﾞｼｯｸM" w:eastAsia="HGPｺﾞｼｯｸM" w:hAnsi="Arial Black" w:hint="eastAsia"/>
          <w:szCs w:val="21"/>
        </w:rPr>
        <w:t xml:space="preserve">　果皮が黄金色のアリゴテ種。</w:t>
      </w:r>
      <w:r w:rsidR="003B08D1" w:rsidRPr="00302A1E">
        <w:rPr>
          <w:rFonts w:ascii="HGPｺﾞｼｯｸM" w:eastAsia="HGPｺﾞｼｯｸM" w:hAnsi="Arial Black" w:hint="eastAsia"/>
          <w:szCs w:val="21"/>
        </w:rPr>
        <w:t xml:space="preserve">　　樹齢：平均３０年</w:t>
      </w:r>
    </w:p>
    <w:p w14:paraId="21555F6B" w14:textId="77777777" w:rsidR="000C1216" w:rsidRDefault="000C6AB7" w:rsidP="002B2F96">
      <w:pPr>
        <w:adjustRightInd w:val="0"/>
        <w:snapToGrid w:val="0"/>
        <w:spacing w:line="240" w:lineRule="atLeast"/>
        <w:jc w:val="left"/>
        <w:rPr>
          <w:rFonts w:ascii="HGPｺﾞｼｯｸM" w:eastAsia="HGPｺﾞｼｯｸM" w:hAnsi="Arial Black"/>
          <w:szCs w:val="21"/>
        </w:rPr>
      </w:pPr>
      <w:r w:rsidRPr="00302A1E">
        <w:rPr>
          <w:rFonts w:ascii="HGPｺﾞｼｯｸM" w:eastAsia="HGPｺﾞｼｯｸM" w:hAnsi="Arial Black" w:hint="eastAsia"/>
          <w:szCs w:val="21"/>
        </w:rPr>
        <w:t>多くのアリゴテ</w:t>
      </w:r>
      <w:r w:rsidR="000C1216">
        <w:rPr>
          <w:rFonts w:ascii="HGPｺﾞｼｯｸM" w:eastAsia="HGPｺﾞｼｯｸM" w:hAnsi="Arial Black" w:hint="eastAsia"/>
          <w:szCs w:val="21"/>
        </w:rPr>
        <w:t>・ワインは</w:t>
      </w:r>
      <w:r w:rsidRPr="00302A1E">
        <w:rPr>
          <w:rFonts w:ascii="HGPｺﾞｼｯｸM" w:eastAsia="HGPｺﾞｼｯｸM" w:hAnsi="Arial Black" w:hint="eastAsia"/>
          <w:szCs w:val="21"/>
        </w:rPr>
        <w:t>果皮が緑のアリゴテ・ヴェール</w:t>
      </w:r>
      <w:r w:rsidR="000C1216">
        <w:rPr>
          <w:rFonts w:ascii="HGPｺﾞｼｯｸM" w:eastAsia="HGPｺﾞｼｯｸM" w:hAnsi="Arial Black" w:hint="eastAsia"/>
          <w:szCs w:val="21"/>
        </w:rPr>
        <w:t>のみ</w:t>
      </w:r>
      <w:r w:rsidRPr="00302A1E">
        <w:rPr>
          <w:rFonts w:ascii="HGPｺﾞｼｯｸM" w:eastAsia="HGPｺﾞｼｯｸM" w:hAnsi="Arial Black" w:hint="eastAsia"/>
          <w:szCs w:val="21"/>
        </w:rPr>
        <w:t>で</w:t>
      </w:r>
      <w:r w:rsidR="000C1216">
        <w:rPr>
          <w:rFonts w:ascii="HGPｺﾞｼｯｸM" w:eastAsia="HGPｺﾞｼｯｸM" w:hAnsi="Arial Black" w:hint="eastAsia"/>
          <w:szCs w:val="21"/>
        </w:rPr>
        <w:t>造られており</w:t>
      </w:r>
      <w:r w:rsidRPr="00302A1E">
        <w:rPr>
          <w:rFonts w:ascii="HGPｺﾞｼｯｸM" w:eastAsia="HGPｺﾞｼｯｸM" w:hAnsi="Arial Black" w:hint="eastAsia"/>
          <w:szCs w:val="21"/>
        </w:rPr>
        <w:t>、酸味が強く痩せた味わいになりがちです</w:t>
      </w:r>
      <w:r w:rsidR="000C1216">
        <w:rPr>
          <w:rFonts w:ascii="HGPｺﾞｼｯｸM" w:eastAsia="HGPｺﾞｼｯｸM" w:hAnsi="Arial Black" w:hint="eastAsia"/>
          <w:szCs w:val="21"/>
        </w:rPr>
        <w:t>。</w:t>
      </w:r>
    </w:p>
    <w:p w14:paraId="633A4CD5" w14:textId="77777777" w:rsidR="000C6AB7" w:rsidRPr="00302A1E" w:rsidRDefault="000C1216" w:rsidP="002B2F96">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しかし</w:t>
      </w:r>
      <w:r w:rsidR="000C6AB7" w:rsidRPr="00302A1E">
        <w:rPr>
          <w:rFonts w:ascii="HGPｺﾞｼｯｸM" w:eastAsia="HGPｺﾞｼｯｸM" w:hAnsi="Arial Black" w:hint="eastAsia"/>
          <w:szCs w:val="21"/>
        </w:rPr>
        <w:t>、果皮が薄く、凝縮感のあるアリゴテ・ドレ種は一般的な</w:t>
      </w:r>
      <w:r>
        <w:rPr>
          <w:rFonts w:ascii="HGPｺﾞｼｯｸM" w:eastAsia="HGPｺﾞｼｯｸM" w:hAnsi="Arial Black" w:hint="eastAsia"/>
          <w:szCs w:val="21"/>
        </w:rPr>
        <w:t xml:space="preserve">ブルゴーニュ　</w:t>
      </w:r>
      <w:r w:rsidR="000C6AB7" w:rsidRPr="00302A1E">
        <w:rPr>
          <w:rFonts w:ascii="HGPｺﾞｼｯｸM" w:eastAsia="HGPｺﾞｼｯｸM" w:hAnsi="Arial Black" w:hint="eastAsia"/>
          <w:szCs w:val="21"/>
        </w:rPr>
        <w:t>アリゴテとは</w:t>
      </w:r>
      <w:r>
        <w:rPr>
          <w:rFonts w:ascii="HGPｺﾞｼｯｸM" w:eastAsia="HGPｺﾞｼｯｸM" w:hAnsi="Arial Black" w:hint="eastAsia"/>
          <w:szCs w:val="21"/>
        </w:rPr>
        <w:t>違う上質なワインを産します</w:t>
      </w:r>
      <w:r w:rsidR="000C6AB7" w:rsidRPr="00302A1E">
        <w:rPr>
          <w:rFonts w:ascii="HGPｺﾞｼｯｸM" w:eastAsia="HGPｺﾞｼｯｸM" w:hAnsi="Arial Black" w:hint="eastAsia"/>
          <w:szCs w:val="21"/>
        </w:rPr>
        <w:t>。</w:t>
      </w:r>
      <w:r w:rsidR="002B2F96" w:rsidRPr="00302A1E">
        <w:rPr>
          <w:rFonts w:ascii="HGPｺﾞｼｯｸM" w:eastAsia="HGPｺﾞｼｯｸM" w:hAnsi="Arial Black" w:hint="eastAsia"/>
          <w:szCs w:val="21"/>
        </w:rPr>
        <w:t xml:space="preserve">　　</w:t>
      </w:r>
    </w:p>
    <w:p w14:paraId="4EA273BA" w14:textId="77777777" w:rsidR="002B2F96" w:rsidRDefault="002B2F96" w:rsidP="002B2F96">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熟成：ステンレスタンク</w:t>
      </w:r>
    </w:p>
    <w:p w14:paraId="493E7312" w14:textId="77777777" w:rsidR="000C1216" w:rsidRDefault="002B2F96" w:rsidP="002B2F96">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土壌：</w:t>
      </w:r>
      <w:r w:rsidRPr="00177E8D">
        <w:rPr>
          <w:rFonts w:ascii="HGPｺﾞｼｯｸM" w:eastAsia="HGPｺﾞｼｯｸM" w:hAnsi="Arial Black" w:hint="eastAsia"/>
          <w:szCs w:val="21"/>
        </w:rPr>
        <w:t>50％ジュラ紀キンメリジャン階の石灰質土壌、50％ジュラ紀ポートランド階の石灰質土壌</w:t>
      </w:r>
      <w:r w:rsidR="000C1216">
        <w:rPr>
          <w:rFonts w:ascii="HGPｺﾞｼｯｸM" w:eastAsia="HGPｺﾞｼｯｸM" w:hAnsi="Arial Black" w:hint="eastAsia"/>
          <w:szCs w:val="21"/>
        </w:rPr>
        <w:t>。</w:t>
      </w:r>
    </w:p>
    <w:p w14:paraId="7BD164D5" w14:textId="77777777" w:rsidR="002B2F96" w:rsidRPr="009A17F3" w:rsidRDefault="002B2F96" w:rsidP="002B2F96">
      <w:pPr>
        <w:adjustRightInd w:val="0"/>
        <w:snapToGrid w:val="0"/>
        <w:spacing w:line="240" w:lineRule="atLeast"/>
        <w:jc w:val="left"/>
        <w:rPr>
          <w:rFonts w:ascii="HGPｺﾞｼｯｸM" w:eastAsia="HGPｺﾞｼｯｸM" w:hAnsi="Arial Black"/>
          <w:szCs w:val="21"/>
        </w:rPr>
      </w:pPr>
      <w:r w:rsidRPr="00177E8D">
        <w:rPr>
          <w:rFonts w:ascii="HGPｺﾞｼｯｸM" w:eastAsia="HGPｺﾞｼｯｸM" w:hAnsi="Arial Black" w:hint="eastAsia"/>
          <w:szCs w:val="21"/>
        </w:rPr>
        <w:t>平地に植樹されています。良質な酸味でエレガンスを強調した、香りの高いワインに仕上げるためです。</w:t>
      </w:r>
    </w:p>
    <w:p w14:paraId="2B1643C7" w14:textId="77777777" w:rsidR="002B2F96" w:rsidRDefault="002B2F96" w:rsidP="002B2F96">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味わい：若々しさと溌剌さがあり、ポートランディアン土壌に由来するアリゴテ品種の特徴を備えています。</w:t>
      </w:r>
    </w:p>
    <w:p w14:paraId="0FD2839D" w14:textId="19BF8F89" w:rsidR="00CF5B83" w:rsidRDefault="002B2F96" w:rsidP="00CF5B8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花の香りとドライフルーツの香りが溶け合い、非常にバランスのとれたリッチなワインになっています。</w:t>
      </w:r>
    </w:p>
    <w:p w14:paraId="1A0FD6C2" w14:textId="77777777" w:rsidR="00302A1E" w:rsidRDefault="00247FAE" w:rsidP="001A2664">
      <w:pPr>
        <w:adjustRightInd w:val="0"/>
        <w:snapToGrid w:val="0"/>
        <w:spacing w:line="240" w:lineRule="atLeast"/>
        <w:jc w:val="left"/>
        <w:rPr>
          <w:rFonts w:ascii="Arial Black" w:eastAsia="HGPｺﾞｼｯｸM" w:hAnsi="Arial Black"/>
          <w:sz w:val="24"/>
        </w:rPr>
      </w:pPr>
      <w:r>
        <w:rPr>
          <w:rFonts w:ascii="Arial Black" w:eastAsia="HGPｺﾞｼｯｸM" w:hAnsi="Arial Black"/>
          <w:noProof/>
          <w:sz w:val="24"/>
        </w:rPr>
        <w:lastRenderedPageBreak/>
        <w:drawing>
          <wp:inline distT="0" distB="0" distL="0" distR="0" wp14:anchorId="65494FD6" wp14:editId="0A3C3AA9">
            <wp:extent cx="4515078" cy="1085850"/>
            <wp:effectExtent l="0" t="0" r="0" b="0"/>
            <wp:docPr id="7" name="図 1" descr="ç»åã«å«ã¾ãã¦ããå¯è½æ§ããããã®:é£²ã¿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ç»åã«å«ã¾ãã¦ããå¯è½æ§ããããã®:é£²ã¿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037" cy="1089207"/>
                    </a:xfrm>
                    <a:prstGeom prst="rect">
                      <a:avLst/>
                    </a:prstGeom>
                    <a:noFill/>
                    <a:ln>
                      <a:noFill/>
                    </a:ln>
                  </pic:spPr>
                </pic:pic>
              </a:graphicData>
            </a:graphic>
          </wp:inline>
        </w:drawing>
      </w:r>
    </w:p>
    <w:p w14:paraId="6CAE9735" w14:textId="518E7ABA" w:rsidR="00302A1E" w:rsidRPr="00177E8D" w:rsidRDefault="00302A1E" w:rsidP="00302A1E">
      <w:pPr>
        <w:adjustRightInd w:val="0"/>
        <w:snapToGrid w:val="0"/>
        <w:spacing w:line="240" w:lineRule="atLeast"/>
        <w:jc w:val="left"/>
        <w:rPr>
          <w:rFonts w:ascii="HGP創英角ｺﾞｼｯｸUB" w:eastAsia="HGP創英角ｺﾞｼｯｸUB" w:hAnsi="Arial Black"/>
          <w:sz w:val="24"/>
        </w:rPr>
      </w:pPr>
      <w:r>
        <w:rPr>
          <w:rFonts w:ascii="Arial Black" w:eastAsia="HGPｺﾞｼｯｸM" w:hAnsi="Arial Black"/>
          <w:sz w:val="24"/>
        </w:rPr>
        <w:t>20</w:t>
      </w:r>
      <w:r>
        <w:rPr>
          <w:rFonts w:ascii="Arial Black" w:eastAsia="HGPｺﾞｼｯｸM" w:hAnsi="Arial Black" w:hint="eastAsia"/>
          <w:sz w:val="24"/>
        </w:rPr>
        <w:t>1</w:t>
      </w:r>
      <w:r w:rsidR="00AE2EBB">
        <w:rPr>
          <w:rFonts w:ascii="Arial Black" w:eastAsia="HGPｺﾞｼｯｸM" w:hAnsi="Arial Black" w:hint="eastAsia"/>
          <w:sz w:val="24"/>
        </w:rPr>
        <w:t>7</w:t>
      </w:r>
      <w:r w:rsidRPr="00177E8D">
        <w:rPr>
          <w:rFonts w:ascii="Arial Black" w:eastAsia="HGPｺﾞｼｯｸM" w:hAnsi="Arial Black"/>
          <w:sz w:val="24"/>
        </w:rPr>
        <w:t xml:space="preserve"> Saint-Bris</w:t>
      </w:r>
      <w:r w:rsidRPr="00177E8D">
        <w:rPr>
          <w:rFonts w:ascii="Arial Black" w:eastAsia="HGPｺﾞｼｯｸM" w:hAnsi="Arial Black" w:hint="eastAsia"/>
          <w:sz w:val="24"/>
        </w:rPr>
        <w:t xml:space="preserve">　　</w:t>
      </w:r>
      <w:r w:rsidRPr="00177E8D">
        <w:rPr>
          <w:rFonts w:ascii="HGP創英角ｺﾞｼｯｸUB" w:eastAsia="HGP創英角ｺﾞｼｯｸUB" w:hAnsi="Arial Black" w:hint="eastAsia"/>
          <w:sz w:val="24"/>
        </w:rPr>
        <w:t>サン=</w:t>
      </w:r>
      <w:r>
        <w:rPr>
          <w:rFonts w:ascii="HGP創英角ｺﾞｼｯｸUB" w:eastAsia="HGP創英角ｺﾞｼｯｸUB" w:hAnsi="Arial Black" w:hint="eastAsia"/>
          <w:sz w:val="24"/>
        </w:rPr>
        <w:t xml:space="preserve">ブリ　　</w:t>
      </w:r>
      <w:r w:rsidR="00FF2BFF" w:rsidRPr="000910B8">
        <w:rPr>
          <w:rFonts w:ascii="HG丸ｺﾞｼｯｸM-PRO" w:eastAsia="HG丸ｺﾞｼｯｸM-PRO" w:hAnsi="HG丸ｺﾞｼｯｸM-PRO" w:hint="eastAsia"/>
          <w:b/>
          <w:bCs/>
          <w:color w:val="00B050"/>
          <w:sz w:val="20"/>
          <w:szCs w:val="20"/>
        </w:rPr>
        <w:t>参考上代￥</w:t>
      </w:r>
      <w:r w:rsidR="00FF2BFF" w:rsidRPr="000910B8">
        <w:rPr>
          <w:rFonts w:ascii="HG丸ｺﾞｼｯｸM-PRO" w:eastAsia="HG丸ｺﾞｼｯｸM-PRO" w:hAnsi="HG丸ｺﾞｼｯｸM-PRO" w:hint="eastAsia"/>
          <w:b/>
          <w:bCs/>
          <w:color w:val="00B050"/>
          <w:sz w:val="20"/>
          <w:szCs w:val="20"/>
        </w:rPr>
        <w:t>２</w:t>
      </w:r>
      <w:r w:rsidR="00FF2BFF" w:rsidRPr="000910B8">
        <w:rPr>
          <w:rFonts w:ascii="HG丸ｺﾞｼｯｸM-PRO" w:eastAsia="HG丸ｺﾞｼｯｸM-PRO" w:hAnsi="HG丸ｺﾞｼｯｸM-PRO" w:hint="eastAsia"/>
          <w:b/>
          <w:bCs/>
          <w:color w:val="00B050"/>
          <w:sz w:val="20"/>
          <w:szCs w:val="20"/>
        </w:rPr>
        <w:t>,</w:t>
      </w:r>
      <w:r w:rsidR="00FF2BFF" w:rsidRPr="000910B8">
        <w:rPr>
          <w:rFonts w:ascii="HG丸ｺﾞｼｯｸM-PRO" w:eastAsia="HG丸ｺﾞｼｯｸM-PRO" w:hAnsi="HG丸ｺﾞｼｯｸM-PRO" w:hint="eastAsia"/>
          <w:b/>
          <w:bCs/>
          <w:color w:val="00B050"/>
          <w:sz w:val="20"/>
          <w:szCs w:val="20"/>
        </w:rPr>
        <w:t>９</w:t>
      </w:r>
      <w:r w:rsidR="00FF2BFF" w:rsidRPr="000910B8">
        <w:rPr>
          <w:rFonts w:ascii="HG丸ｺﾞｼｯｸM-PRO" w:eastAsia="HG丸ｺﾞｼｯｸM-PRO" w:hAnsi="HG丸ｺﾞｼｯｸM-PRO" w:hint="eastAsia"/>
          <w:b/>
          <w:bCs/>
          <w:color w:val="00B050"/>
          <w:sz w:val="20"/>
          <w:szCs w:val="20"/>
        </w:rPr>
        <w:t>00（税込￥</w:t>
      </w:r>
      <w:r w:rsidR="00FF2BFF" w:rsidRPr="000910B8">
        <w:rPr>
          <w:rFonts w:ascii="HG丸ｺﾞｼｯｸM-PRO" w:eastAsia="HG丸ｺﾞｼｯｸM-PRO" w:hAnsi="HG丸ｺﾞｼｯｸM-PRO" w:hint="eastAsia"/>
          <w:b/>
          <w:bCs/>
          <w:color w:val="00B050"/>
          <w:sz w:val="20"/>
          <w:szCs w:val="20"/>
        </w:rPr>
        <w:t>3,190</w:t>
      </w:r>
      <w:r w:rsidR="00FF2BFF" w:rsidRPr="000910B8">
        <w:rPr>
          <w:rFonts w:ascii="HG丸ｺﾞｼｯｸM-PRO" w:eastAsia="HG丸ｺﾞｼｯｸM-PRO" w:hAnsi="HG丸ｺﾞｼｯｸM-PRO" w:hint="eastAsia"/>
          <w:b/>
          <w:bCs/>
          <w:color w:val="00B050"/>
          <w:sz w:val="20"/>
          <w:szCs w:val="20"/>
        </w:rPr>
        <w:t>）</w:t>
      </w:r>
    </w:p>
    <w:p w14:paraId="00EBB814" w14:textId="77777777" w:rsidR="00CF5B83" w:rsidRDefault="00CF5B83" w:rsidP="00CF5B8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葡萄：ソーヴィニヨン・ブラン１００％　　熟成：ステンレスタンク</w:t>
      </w:r>
    </w:p>
    <w:p w14:paraId="6E01996D" w14:textId="77777777" w:rsidR="00CF5B83" w:rsidRPr="00177E8D" w:rsidRDefault="00CF5B83" w:rsidP="00CF5B8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土壌：</w:t>
      </w:r>
      <w:r w:rsidRPr="00177E8D">
        <w:rPr>
          <w:rFonts w:ascii="HGPｺﾞｼｯｸM" w:eastAsia="HGPｺﾞｼｯｸM" w:hAnsi="Arial Black" w:hint="eastAsia"/>
          <w:szCs w:val="21"/>
        </w:rPr>
        <w:t>50％ジュラ紀キンメリジャン階の石灰質土壌、50％ジュラ紀ポートランド階の石灰質土壌</w:t>
      </w:r>
    </w:p>
    <w:p w14:paraId="4E67D359" w14:textId="77777777" w:rsidR="00CF5B83" w:rsidRPr="009A17F3" w:rsidRDefault="00CF5B83" w:rsidP="00CF5B83">
      <w:pPr>
        <w:adjustRightInd w:val="0"/>
        <w:snapToGrid w:val="0"/>
        <w:spacing w:line="240" w:lineRule="atLeast"/>
        <w:jc w:val="left"/>
        <w:rPr>
          <w:rFonts w:ascii="HGPｺﾞｼｯｸM" w:eastAsia="HGPｺﾞｼｯｸM" w:hAnsi="Arial Black"/>
          <w:szCs w:val="21"/>
        </w:rPr>
      </w:pPr>
      <w:r w:rsidRPr="00177E8D">
        <w:rPr>
          <w:rFonts w:ascii="HGPｺﾞｼｯｸM" w:eastAsia="HGPｺﾞｼｯｸM" w:hAnsi="Arial Black" w:hint="eastAsia"/>
          <w:szCs w:val="21"/>
        </w:rPr>
        <w:t>平地に植樹されています。良質な酸味でエレガンスを強調した、香りの高いワインに仕上げるためです。</w:t>
      </w:r>
    </w:p>
    <w:p w14:paraId="0023E02B" w14:textId="77777777" w:rsidR="00CF5B83" w:rsidRDefault="00CF5B83" w:rsidP="00CF5B8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味わい：ヒヤシンスやバラ、芳香性の花を思わせるフレッシュな香りが開放的です。</w:t>
      </w:r>
    </w:p>
    <w:p w14:paraId="7B5B7522" w14:textId="77777777" w:rsidR="00CF5B83" w:rsidRDefault="00CF5B83" w:rsidP="00CF5B8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わずかにグレープフルーツ、柑橘類の香りもあります。非常に凝縮した深遠なアロマがあります。</w:t>
      </w:r>
    </w:p>
    <w:p w14:paraId="18AD26F0" w14:textId="77BACE11" w:rsidR="00B43328" w:rsidRDefault="00CF5B83" w:rsidP="00707946">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口に含むと、フィニッシュまでしっかりと素晴らしい酸味がワインを支えています。</w:t>
      </w:r>
    </w:p>
    <w:p w14:paraId="6363EE21" w14:textId="77777777" w:rsidR="00A53FF9" w:rsidRDefault="00A53FF9" w:rsidP="00A53FF9">
      <w:pPr>
        <w:adjustRightInd w:val="0"/>
        <w:snapToGrid w:val="0"/>
        <w:spacing w:line="240" w:lineRule="atLeast"/>
        <w:jc w:val="left"/>
        <w:rPr>
          <w:rFonts w:ascii="HGPｺﾞｼｯｸM" w:eastAsia="HGPｺﾞｼｯｸM" w:hAnsi="Arial Black"/>
          <w:szCs w:val="21"/>
        </w:rPr>
      </w:pPr>
    </w:p>
    <w:p w14:paraId="0BB36679" w14:textId="27207022" w:rsidR="00A53FF9" w:rsidRDefault="003F303E" w:rsidP="00A53FF9">
      <w:pPr>
        <w:adjustRightInd w:val="0"/>
        <w:snapToGrid w:val="0"/>
        <w:spacing w:line="240" w:lineRule="atLeast"/>
        <w:jc w:val="left"/>
        <w:rPr>
          <w:rFonts w:ascii="HGPｺﾞｼｯｸM" w:eastAsia="HGPｺﾞｼｯｸM" w:hAnsi="Arial Black"/>
          <w:szCs w:val="21"/>
        </w:rPr>
      </w:pPr>
      <w:r>
        <w:rPr>
          <w:noProof/>
        </w:rPr>
        <mc:AlternateContent>
          <mc:Choice Requires="wps">
            <w:drawing>
              <wp:anchor distT="0" distB="0" distL="114300" distR="114300" simplePos="0" relativeHeight="251660288" behindDoc="0" locked="0" layoutInCell="1" allowOverlap="1" wp14:anchorId="227A905C" wp14:editId="7285CBF9">
                <wp:simplePos x="0" y="0"/>
                <wp:positionH relativeFrom="column">
                  <wp:posOffset>2914650</wp:posOffset>
                </wp:positionH>
                <wp:positionV relativeFrom="paragraph">
                  <wp:posOffset>573405</wp:posOffset>
                </wp:positionV>
                <wp:extent cx="1828800" cy="1828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CC64DC" w14:textId="1803DC88" w:rsidR="003F303E" w:rsidRPr="00B75318" w:rsidRDefault="003F303E" w:rsidP="003F303E">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再入荷！</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227A905C" id="_x0000_t202" coordsize="21600,21600" o:spt="202" path="m,l,21600r21600,l21600,xe">
                <v:stroke joinstyle="miter"/>
                <v:path gradientshapeok="t" o:connecttype="rect"/>
              </v:shapetype>
              <v:shape id="テキスト ボックス 14" o:spid="_x0000_s1026" type="#_x0000_t202" style="position:absolute;margin-left:229.5pt;margin-top:45.1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" filled="f" stroked="f">
                <v:fill o:detectmouseclick="t"/>
                <v:textbox style="mso-fit-shape-to-text:t" inset="5.85pt,.7pt,5.85pt,.7pt">
                  <w:txbxContent>
                    <w:p w14:paraId="5CCC64DC" w14:textId="1803DC88" w:rsidR="003F303E" w:rsidRPr="00B75318" w:rsidRDefault="003F303E" w:rsidP="003F303E">
                      <w:pPr>
                        <w:adjustRightInd w:val="0"/>
                        <w:snapToGrid w:val="0"/>
                        <w:jc w:val="cente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ｺﾞｼｯｸM" w:eastAsia="HGPｺﾞｼｯｸM"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再入荷！</w:t>
                      </w:r>
                    </w:p>
                  </w:txbxContent>
                </v:textbox>
              </v:shape>
            </w:pict>
          </mc:Fallback>
        </mc:AlternateContent>
      </w:r>
      <w:r w:rsidR="00A53FF9">
        <w:rPr>
          <w:rFonts w:ascii="HGPｺﾞｼｯｸM" w:eastAsia="HGPｺﾞｼｯｸM" w:hAnsi="Arial Black"/>
          <w:noProof/>
          <w:szCs w:val="21"/>
        </w:rPr>
        <w:drawing>
          <wp:inline distT="0" distB="0" distL="0" distR="0" wp14:anchorId="3A3061F6" wp14:editId="74778675">
            <wp:extent cx="3991759" cy="1159828"/>
            <wp:effectExtent l="0" t="0" r="0" b="2540"/>
            <wp:docPr id="2" name="図 2" descr="ç»åã«å«ã¾ãã¦ããå¯è½æ§ããããã®:é£²ã¿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ç»åã«å«ã¾ãã¦ããå¯è½æ§ããããã®:é£²ã¿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8160" cy="1167499"/>
                    </a:xfrm>
                    <a:prstGeom prst="rect">
                      <a:avLst/>
                    </a:prstGeom>
                    <a:noFill/>
                    <a:ln>
                      <a:noFill/>
                    </a:ln>
                  </pic:spPr>
                </pic:pic>
              </a:graphicData>
            </a:graphic>
          </wp:inline>
        </w:drawing>
      </w:r>
    </w:p>
    <w:p w14:paraId="2B053033" w14:textId="77777777" w:rsidR="00FF2BFF" w:rsidRDefault="00A53FF9" w:rsidP="00A53FF9">
      <w:pPr>
        <w:adjustRightInd w:val="0"/>
        <w:snapToGrid w:val="0"/>
        <w:spacing w:line="240" w:lineRule="atLeast"/>
        <w:jc w:val="left"/>
        <w:rPr>
          <w:rFonts w:ascii="HGP創英角ｺﾞｼｯｸUB" w:eastAsia="HGP創英角ｺﾞｼｯｸUB" w:hAnsi="Arial Black"/>
          <w:sz w:val="24"/>
        </w:rPr>
      </w:pPr>
      <w:r>
        <w:rPr>
          <w:rFonts w:ascii="Arial Black" w:eastAsia="HGPｺﾞｼｯｸM" w:hAnsi="Arial Black"/>
          <w:sz w:val="24"/>
        </w:rPr>
        <w:t>20</w:t>
      </w:r>
      <w:r>
        <w:rPr>
          <w:rFonts w:ascii="Arial Black" w:eastAsia="HGPｺﾞｼｯｸM" w:hAnsi="Arial Black" w:hint="eastAsia"/>
          <w:sz w:val="24"/>
        </w:rPr>
        <w:t>15</w:t>
      </w:r>
      <w:r w:rsidRPr="00177E8D">
        <w:rPr>
          <w:rFonts w:ascii="Arial Black" w:eastAsia="HGPｺﾞｼｯｸM" w:hAnsi="Arial Black"/>
          <w:sz w:val="24"/>
        </w:rPr>
        <w:t xml:space="preserve"> Saint-Bris</w:t>
      </w:r>
      <w:r>
        <w:rPr>
          <w:rFonts w:ascii="Arial Black" w:eastAsia="HGPｺﾞｼｯｸM" w:hAnsi="Arial Black"/>
          <w:sz w:val="24"/>
        </w:rPr>
        <w:t xml:space="preserve"> </w:t>
      </w:r>
      <w:r w:rsidRPr="00066DC7">
        <w:rPr>
          <w:rFonts w:ascii="Arial Black" w:eastAsia="HGPｺﾞｼｯｸM" w:hAnsi="Arial Black"/>
          <w:sz w:val="24"/>
        </w:rPr>
        <w:t>Cuvée Marianne</w:t>
      </w:r>
      <w:r w:rsidRPr="00177E8D">
        <w:rPr>
          <w:rFonts w:ascii="Arial Black" w:eastAsia="HGPｺﾞｼｯｸM" w:hAnsi="Arial Black" w:hint="eastAsia"/>
          <w:sz w:val="24"/>
        </w:rPr>
        <w:t xml:space="preserve">　</w:t>
      </w:r>
      <w:r w:rsidRPr="00177E8D">
        <w:rPr>
          <w:rFonts w:ascii="HGP創英角ｺﾞｼｯｸUB" w:eastAsia="HGP創英角ｺﾞｼｯｸUB" w:hAnsi="Arial Black" w:hint="eastAsia"/>
          <w:sz w:val="24"/>
        </w:rPr>
        <w:t>サン=</w:t>
      </w:r>
      <w:r>
        <w:rPr>
          <w:rFonts w:ascii="HGP創英角ｺﾞｼｯｸUB" w:eastAsia="HGP創英角ｺﾞｼｯｸUB" w:hAnsi="Arial Black" w:hint="eastAsia"/>
          <w:sz w:val="24"/>
        </w:rPr>
        <w:t xml:space="preserve">ブリ　キュヴェ・マリアンヌ　　</w:t>
      </w:r>
    </w:p>
    <w:p w14:paraId="7C6ED472" w14:textId="25B5FBED" w:rsidR="00A53FF9" w:rsidRPr="000910B8" w:rsidRDefault="00FF2BFF" w:rsidP="00A53FF9">
      <w:pPr>
        <w:adjustRightInd w:val="0"/>
        <w:snapToGrid w:val="0"/>
        <w:spacing w:line="240" w:lineRule="atLeast"/>
        <w:jc w:val="left"/>
        <w:rPr>
          <w:rFonts w:ascii="Arial Black" w:eastAsia="HGPｺﾞｼｯｸM" w:hAnsi="Arial Black"/>
          <w:color w:val="00B050"/>
          <w:sz w:val="24"/>
        </w:rPr>
      </w:pPr>
      <w:r w:rsidRPr="000910B8">
        <w:rPr>
          <w:rFonts w:ascii="HG丸ｺﾞｼｯｸM-PRO" w:eastAsia="HG丸ｺﾞｼｯｸM-PRO" w:hAnsi="HG丸ｺﾞｼｯｸM-PRO" w:hint="eastAsia"/>
          <w:b/>
          <w:bCs/>
          <w:color w:val="00B050"/>
          <w:sz w:val="20"/>
          <w:szCs w:val="20"/>
        </w:rPr>
        <w:t>参考上代￥</w:t>
      </w:r>
      <w:r w:rsidRPr="000910B8">
        <w:rPr>
          <w:rFonts w:ascii="HG丸ｺﾞｼｯｸM-PRO" w:eastAsia="HG丸ｺﾞｼｯｸM-PRO" w:hAnsi="HG丸ｺﾞｼｯｸM-PRO" w:hint="eastAsia"/>
          <w:b/>
          <w:bCs/>
          <w:color w:val="00B050"/>
          <w:sz w:val="20"/>
          <w:szCs w:val="20"/>
        </w:rPr>
        <w:t>３</w:t>
      </w:r>
      <w:r w:rsidRPr="000910B8">
        <w:rPr>
          <w:rFonts w:ascii="HG丸ｺﾞｼｯｸM-PRO" w:eastAsia="HG丸ｺﾞｼｯｸM-PRO" w:hAnsi="HG丸ｺﾞｼｯｸM-PRO" w:hint="eastAsia"/>
          <w:b/>
          <w:bCs/>
          <w:color w:val="00B050"/>
          <w:sz w:val="20"/>
          <w:szCs w:val="20"/>
        </w:rPr>
        <w:t>,500（税込￥</w:t>
      </w:r>
      <w:r w:rsidRPr="000910B8">
        <w:rPr>
          <w:rFonts w:ascii="HG丸ｺﾞｼｯｸM-PRO" w:eastAsia="HG丸ｺﾞｼｯｸM-PRO" w:hAnsi="HG丸ｺﾞｼｯｸM-PRO" w:hint="eastAsia"/>
          <w:b/>
          <w:bCs/>
          <w:color w:val="00B050"/>
          <w:sz w:val="20"/>
          <w:szCs w:val="20"/>
        </w:rPr>
        <w:t>３</w:t>
      </w:r>
      <w:r w:rsidRPr="000910B8">
        <w:rPr>
          <w:rFonts w:ascii="HG丸ｺﾞｼｯｸM-PRO" w:eastAsia="HG丸ｺﾞｼｯｸM-PRO" w:hAnsi="HG丸ｺﾞｼｯｸM-PRO" w:hint="eastAsia"/>
          <w:b/>
          <w:bCs/>
          <w:color w:val="00B050"/>
          <w:sz w:val="20"/>
          <w:szCs w:val="20"/>
        </w:rPr>
        <w:t>,</w:t>
      </w:r>
      <w:r w:rsidRPr="000910B8">
        <w:rPr>
          <w:rFonts w:ascii="HG丸ｺﾞｼｯｸM-PRO" w:eastAsia="HG丸ｺﾞｼｯｸM-PRO" w:hAnsi="HG丸ｺﾞｼｯｸM-PRO" w:hint="eastAsia"/>
          <w:b/>
          <w:bCs/>
          <w:color w:val="00B050"/>
          <w:sz w:val="20"/>
          <w:szCs w:val="20"/>
        </w:rPr>
        <w:t>８</w:t>
      </w:r>
      <w:r w:rsidRPr="000910B8">
        <w:rPr>
          <w:rFonts w:ascii="HG丸ｺﾞｼｯｸM-PRO" w:eastAsia="HG丸ｺﾞｼｯｸM-PRO" w:hAnsi="HG丸ｺﾞｼｯｸM-PRO" w:hint="eastAsia"/>
          <w:b/>
          <w:bCs/>
          <w:color w:val="00B050"/>
          <w:sz w:val="20"/>
          <w:szCs w:val="20"/>
        </w:rPr>
        <w:t>50）</w:t>
      </w:r>
    </w:p>
    <w:p w14:paraId="42D904DD" w14:textId="77777777" w:rsidR="00A53FF9" w:rsidRDefault="00A53FF9" w:rsidP="00A53FF9">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葡萄：ソーヴィニヨン・ブラン１００％　　樹齢：平均４５年　　熟成：７０％樽熟成（ドゥミ＝ミュイ）、３０％ステンレスタンク</w:t>
      </w:r>
    </w:p>
    <w:p w14:paraId="1A9C580C" w14:textId="77777777" w:rsidR="00A53FF9" w:rsidRPr="00177E8D" w:rsidRDefault="00A53FF9" w:rsidP="00A53FF9">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土壌：</w:t>
      </w:r>
      <w:r w:rsidRPr="00177E8D">
        <w:rPr>
          <w:rFonts w:ascii="HGPｺﾞｼｯｸM" w:eastAsia="HGPｺﾞｼｯｸM" w:hAnsi="Arial Black" w:hint="eastAsia"/>
          <w:szCs w:val="21"/>
        </w:rPr>
        <w:t>50％ジュラ紀キンメリジャン階の石灰質土壌、50％ジュラ紀ポートランド階の石灰質土壌</w:t>
      </w:r>
    </w:p>
    <w:p w14:paraId="7AEA7BF4" w14:textId="77777777" w:rsidR="00A53FF9" w:rsidRPr="009A17F3" w:rsidRDefault="00A53FF9" w:rsidP="00A53FF9">
      <w:pPr>
        <w:adjustRightInd w:val="0"/>
        <w:snapToGrid w:val="0"/>
        <w:spacing w:line="240" w:lineRule="atLeast"/>
        <w:jc w:val="left"/>
        <w:rPr>
          <w:rFonts w:ascii="HGPｺﾞｼｯｸM" w:eastAsia="HGPｺﾞｼｯｸM" w:hAnsi="Arial Black"/>
          <w:szCs w:val="21"/>
        </w:rPr>
      </w:pPr>
      <w:r w:rsidRPr="00177E8D">
        <w:rPr>
          <w:rFonts w:ascii="HGPｺﾞｼｯｸM" w:eastAsia="HGPｺﾞｼｯｸM" w:hAnsi="Arial Black" w:hint="eastAsia"/>
          <w:szCs w:val="21"/>
        </w:rPr>
        <w:t>平地に植樹されています。良質な酸味でエレガンスを強調した、香りの高いワインに仕上げるためです。</w:t>
      </w:r>
    </w:p>
    <w:p w14:paraId="10A2374E" w14:textId="77777777" w:rsidR="00A53FF9" w:rsidRDefault="00A53FF9" w:rsidP="00A53FF9">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味わい：ゼリー状に感じられるほど濃密なレモン、ブラックカラントの香り。時間と共に、石のようなミネラルやほのかな煙香の要素が出てきて、より複雑さを帯びてきます。</w:t>
      </w:r>
    </w:p>
    <w:p w14:paraId="548048D4" w14:textId="77777777" w:rsidR="00A53FF9" w:rsidRPr="00A53FF9" w:rsidRDefault="00A53FF9" w:rsidP="00707946">
      <w:pPr>
        <w:adjustRightInd w:val="0"/>
        <w:snapToGrid w:val="0"/>
        <w:spacing w:line="240" w:lineRule="atLeast"/>
        <w:jc w:val="left"/>
        <w:rPr>
          <w:rFonts w:ascii="HGPｺﾞｼｯｸM" w:eastAsia="HGPｺﾞｼｯｸM" w:hAnsi="Arial Black" w:hint="eastAsia"/>
          <w:szCs w:val="21"/>
        </w:rPr>
      </w:pPr>
    </w:p>
    <w:p w14:paraId="45BB7AB0" w14:textId="77777777" w:rsidR="00C94607" w:rsidRPr="00707946" w:rsidRDefault="00247FAE" w:rsidP="00C94607">
      <w:pPr>
        <w:adjustRightInd w:val="0"/>
        <w:snapToGrid w:val="0"/>
        <w:spacing w:line="240" w:lineRule="atLeast"/>
        <w:jc w:val="left"/>
        <w:rPr>
          <w:rFonts w:ascii="HGPｺﾞｼｯｸM" w:eastAsia="HGPｺﾞｼｯｸM" w:hAnsi="Arial Black"/>
          <w:szCs w:val="21"/>
        </w:rPr>
      </w:pPr>
      <w:r>
        <w:rPr>
          <w:noProof/>
        </w:rPr>
        <w:drawing>
          <wp:inline distT="0" distB="0" distL="0" distR="0" wp14:anchorId="2B7FDC20" wp14:editId="1DC2A734">
            <wp:extent cx="1231523" cy="3940874"/>
            <wp:effectExtent l="0" t="2222" r="4762"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253629" cy="4011612"/>
                    </a:xfrm>
                    <a:prstGeom prst="rect">
                      <a:avLst/>
                    </a:prstGeom>
                    <a:noFill/>
                    <a:ln>
                      <a:noFill/>
                    </a:ln>
                  </pic:spPr>
                </pic:pic>
              </a:graphicData>
            </a:graphic>
          </wp:inline>
        </w:drawing>
      </w:r>
    </w:p>
    <w:p w14:paraId="445E7FF0" w14:textId="70DCE790" w:rsidR="00C94607" w:rsidRPr="00FF2BFF" w:rsidRDefault="00C94607" w:rsidP="00C94607">
      <w:pPr>
        <w:adjustRightInd w:val="0"/>
        <w:snapToGrid w:val="0"/>
        <w:spacing w:line="240" w:lineRule="atLeast"/>
        <w:jc w:val="left"/>
        <w:rPr>
          <w:rFonts w:ascii="HG丸ｺﾞｼｯｸM-PRO" w:eastAsia="HG丸ｺﾞｼｯｸM-PRO" w:hAnsi="HG丸ｺﾞｼｯｸM-PRO"/>
          <w:b/>
          <w:bCs/>
          <w:sz w:val="20"/>
          <w:szCs w:val="20"/>
        </w:rPr>
      </w:pPr>
      <w:r>
        <w:rPr>
          <w:rFonts w:ascii="Arial Black" w:eastAsia="HGPｺﾞｼｯｸM" w:hAnsi="Arial Black"/>
          <w:sz w:val="24"/>
        </w:rPr>
        <w:t>20</w:t>
      </w:r>
      <w:r>
        <w:rPr>
          <w:rFonts w:ascii="Arial Black" w:eastAsia="HGPｺﾞｼｯｸM" w:hAnsi="Arial Black" w:hint="eastAsia"/>
          <w:sz w:val="24"/>
        </w:rPr>
        <w:t>17</w:t>
      </w:r>
      <w:r w:rsidRPr="00177E8D">
        <w:rPr>
          <w:rFonts w:ascii="Arial Black" w:eastAsia="HGPｺﾞｼｯｸM" w:hAnsi="Arial Black"/>
          <w:sz w:val="24"/>
        </w:rPr>
        <w:t xml:space="preserve"> </w:t>
      </w:r>
      <w:proofErr w:type="spellStart"/>
      <w:r>
        <w:rPr>
          <w:rFonts w:ascii="Arial Black" w:eastAsia="HGPｺﾞｼｯｸM" w:hAnsi="Arial Black"/>
          <w:sz w:val="24"/>
        </w:rPr>
        <w:t>Sanit</w:t>
      </w:r>
      <w:proofErr w:type="spellEnd"/>
      <w:r>
        <w:rPr>
          <w:rFonts w:ascii="Arial Black" w:eastAsia="HGPｺﾞｼｯｸM" w:hAnsi="Arial Black"/>
          <w:sz w:val="24"/>
        </w:rPr>
        <w:t xml:space="preserve">-Bris </w:t>
      </w:r>
      <w:proofErr w:type="spellStart"/>
      <w:r w:rsidRPr="00C94607">
        <w:rPr>
          <w:rFonts w:ascii="Arial Black" w:eastAsia="HGPｺﾞｼｯｸM" w:hAnsi="Arial Black"/>
          <w:b/>
          <w:bCs/>
          <w:sz w:val="24"/>
        </w:rPr>
        <w:t>Fyé</w:t>
      </w:r>
      <w:proofErr w:type="spellEnd"/>
      <w:r w:rsidRPr="00C94607">
        <w:rPr>
          <w:rFonts w:ascii="Arial Black" w:eastAsia="HGPｺﾞｼｯｸM" w:hAnsi="Arial Black"/>
          <w:b/>
          <w:bCs/>
          <w:sz w:val="24"/>
        </w:rPr>
        <w:t xml:space="preserve"> Gris</w:t>
      </w:r>
      <w:r w:rsidRPr="00177E8D">
        <w:rPr>
          <w:rFonts w:ascii="Arial Black" w:eastAsia="HGPｺﾞｼｯｸM" w:hAnsi="Arial Black" w:hint="eastAsia"/>
          <w:sz w:val="24"/>
        </w:rPr>
        <w:t xml:space="preserve">　　</w:t>
      </w:r>
      <w:r>
        <w:rPr>
          <w:rFonts w:ascii="HGP創英角ｺﾞｼｯｸUB" w:eastAsia="HGP創英角ｺﾞｼｯｸUB" w:hAnsi="Arial Black" w:hint="eastAsia"/>
          <w:sz w:val="24"/>
        </w:rPr>
        <w:t xml:space="preserve">サン=ブリ　フィエ・グリ　　</w:t>
      </w:r>
      <w:bookmarkStart w:id="1" w:name="_Hlk69203971"/>
      <w:r w:rsidR="00FF2BFF" w:rsidRPr="000910B8">
        <w:rPr>
          <w:rFonts w:ascii="HG丸ｺﾞｼｯｸM-PRO" w:eastAsia="HG丸ｺﾞｼｯｸM-PRO" w:hAnsi="HG丸ｺﾞｼｯｸM-PRO" w:hint="eastAsia"/>
          <w:b/>
          <w:bCs/>
          <w:color w:val="00B050"/>
          <w:sz w:val="20"/>
          <w:szCs w:val="20"/>
        </w:rPr>
        <w:t>参考上代￥</w:t>
      </w:r>
      <w:r w:rsidR="00FF2BFF" w:rsidRPr="000910B8">
        <w:rPr>
          <w:rFonts w:ascii="HG丸ｺﾞｼｯｸM-PRO" w:eastAsia="HG丸ｺﾞｼｯｸM-PRO" w:hAnsi="HG丸ｺﾞｼｯｸM-PRO" w:hint="eastAsia"/>
          <w:b/>
          <w:bCs/>
          <w:color w:val="00B050"/>
          <w:sz w:val="20"/>
          <w:szCs w:val="20"/>
        </w:rPr>
        <w:t>３</w:t>
      </w:r>
      <w:r w:rsidR="00FF2BFF" w:rsidRPr="000910B8">
        <w:rPr>
          <w:rFonts w:ascii="HG丸ｺﾞｼｯｸM-PRO" w:eastAsia="HG丸ｺﾞｼｯｸM-PRO" w:hAnsi="HG丸ｺﾞｼｯｸM-PRO" w:hint="eastAsia"/>
          <w:b/>
          <w:bCs/>
          <w:color w:val="00B050"/>
          <w:sz w:val="20"/>
          <w:szCs w:val="20"/>
        </w:rPr>
        <w:t>,</w:t>
      </w:r>
      <w:r w:rsidR="00FF2BFF" w:rsidRPr="000910B8">
        <w:rPr>
          <w:rFonts w:ascii="HG丸ｺﾞｼｯｸM-PRO" w:eastAsia="HG丸ｺﾞｼｯｸM-PRO" w:hAnsi="HG丸ｺﾞｼｯｸM-PRO" w:hint="eastAsia"/>
          <w:b/>
          <w:bCs/>
          <w:color w:val="00B050"/>
          <w:sz w:val="20"/>
          <w:szCs w:val="20"/>
        </w:rPr>
        <w:t>８</w:t>
      </w:r>
      <w:r w:rsidR="00FF2BFF" w:rsidRPr="000910B8">
        <w:rPr>
          <w:rFonts w:ascii="HG丸ｺﾞｼｯｸM-PRO" w:eastAsia="HG丸ｺﾞｼｯｸM-PRO" w:hAnsi="HG丸ｺﾞｼｯｸM-PRO" w:hint="eastAsia"/>
          <w:b/>
          <w:bCs/>
          <w:color w:val="00B050"/>
          <w:sz w:val="20"/>
          <w:szCs w:val="20"/>
        </w:rPr>
        <w:t>00（税込￥</w:t>
      </w:r>
      <w:r w:rsidR="00FF2BFF" w:rsidRPr="000910B8">
        <w:rPr>
          <w:rFonts w:ascii="HG丸ｺﾞｼｯｸM-PRO" w:eastAsia="HG丸ｺﾞｼｯｸM-PRO" w:hAnsi="HG丸ｺﾞｼｯｸM-PRO" w:hint="eastAsia"/>
          <w:b/>
          <w:bCs/>
          <w:color w:val="00B050"/>
          <w:sz w:val="20"/>
          <w:szCs w:val="20"/>
        </w:rPr>
        <w:t>４</w:t>
      </w:r>
      <w:r w:rsidR="00FF2BFF" w:rsidRPr="000910B8">
        <w:rPr>
          <w:rFonts w:ascii="HG丸ｺﾞｼｯｸM-PRO" w:eastAsia="HG丸ｺﾞｼｯｸM-PRO" w:hAnsi="HG丸ｺﾞｼｯｸM-PRO" w:hint="eastAsia"/>
          <w:b/>
          <w:bCs/>
          <w:color w:val="00B050"/>
          <w:sz w:val="20"/>
          <w:szCs w:val="20"/>
        </w:rPr>
        <w:t>,</w:t>
      </w:r>
      <w:r w:rsidR="00FF2BFF" w:rsidRPr="000910B8">
        <w:rPr>
          <w:rFonts w:ascii="HG丸ｺﾞｼｯｸM-PRO" w:eastAsia="HG丸ｺﾞｼｯｸM-PRO" w:hAnsi="HG丸ｺﾞｼｯｸM-PRO" w:hint="eastAsia"/>
          <w:b/>
          <w:bCs/>
          <w:color w:val="00B050"/>
          <w:sz w:val="20"/>
          <w:szCs w:val="20"/>
        </w:rPr>
        <w:t>18</w:t>
      </w:r>
      <w:r w:rsidR="00FF2BFF" w:rsidRPr="000910B8">
        <w:rPr>
          <w:rFonts w:ascii="HG丸ｺﾞｼｯｸM-PRO" w:eastAsia="HG丸ｺﾞｼｯｸM-PRO" w:hAnsi="HG丸ｺﾞｼｯｸM-PRO" w:hint="eastAsia"/>
          <w:b/>
          <w:bCs/>
          <w:color w:val="00B050"/>
          <w:sz w:val="20"/>
          <w:szCs w:val="20"/>
        </w:rPr>
        <w:t>0）</w:t>
      </w:r>
      <w:bookmarkEnd w:id="1"/>
    </w:p>
    <w:p w14:paraId="7C2577DA" w14:textId="65AC7FF6" w:rsidR="00AE2EBB" w:rsidRPr="00177E8D" w:rsidRDefault="00AE2EBB" w:rsidP="00AE2EBB">
      <w:pPr>
        <w:adjustRightInd w:val="0"/>
        <w:snapToGrid w:val="0"/>
        <w:spacing w:line="240" w:lineRule="atLeast"/>
        <w:jc w:val="left"/>
        <w:rPr>
          <w:rFonts w:ascii="HGP創英角ｺﾞｼｯｸUB" w:eastAsia="HGP創英角ｺﾞｼｯｸUB" w:hAnsi="Arial Black"/>
          <w:sz w:val="24"/>
        </w:rPr>
      </w:pPr>
      <w:r>
        <w:rPr>
          <w:rFonts w:ascii="Arial Black" w:eastAsia="HGPｺﾞｼｯｸM" w:hAnsi="Arial Black"/>
          <w:sz w:val="24"/>
        </w:rPr>
        <w:t>20</w:t>
      </w:r>
      <w:r>
        <w:rPr>
          <w:rFonts w:ascii="Arial Black" w:eastAsia="HGPｺﾞｼｯｸM" w:hAnsi="Arial Black" w:hint="eastAsia"/>
          <w:sz w:val="24"/>
        </w:rPr>
        <w:t>18</w:t>
      </w:r>
      <w:r w:rsidRPr="00177E8D">
        <w:rPr>
          <w:rFonts w:ascii="Arial Black" w:eastAsia="HGPｺﾞｼｯｸM" w:hAnsi="Arial Black"/>
          <w:sz w:val="24"/>
        </w:rPr>
        <w:t xml:space="preserve"> </w:t>
      </w:r>
      <w:proofErr w:type="spellStart"/>
      <w:r>
        <w:rPr>
          <w:rFonts w:ascii="Arial Black" w:eastAsia="HGPｺﾞｼｯｸM" w:hAnsi="Arial Black"/>
          <w:sz w:val="24"/>
        </w:rPr>
        <w:t>Sanit</w:t>
      </w:r>
      <w:proofErr w:type="spellEnd"/>
      <w:r>
        <w:rPr>
          <w:rFonts w:ascii="Arial Black" w:eastAsia="HGPｺﾞｼｯｸM" w:hAnsi="Arial Black"/>
          <w:sz w:val="24"/>
        </w:rPr>
        <w:t xml:space="preserve">-Bris </w:t>
      </w:r>
      <w:proofErr w:type="spellStart"/>
      <w:r w:rsidRPr="00C94607">
        <w:rPr>
          <w:rFonts w:ascii="Arial Black" w:eastAsia="HGPｺﾞｼｯｸM" w:hAnsi="Arial Black"/>
          <w:b/>
          <w:bCs/>
          <w:sz w:val="24"/>
        </w:rPr>
        <w:t>Fyé</w:t>
      </w:r>
      <w:proofErr w:type="spellEnd"/>
      <w:r w:rsidRPr="00C94607">
        <w:rPr>
          <w:rFonts w:ascii="Arial Black" w:eastAsia="HGPｺﾞｼｯｸM" w:hAnsi="Arial Black"/>
          <w:b/>
          <w:bCs/>
          <w:sz w:val="24"/>
        </w:rPr>
        <w:t xml:space="preserve"> Gris</w:t>
      </w:r>
      <w:r w:rsidRPr="00177E8D">
        <w:rPr>
          <w:rFonts w:ascii="Arial Black" w:eastAsia="HGPｺﾞｼｯｸM" w:hAnsi="Arial Black" w:hint="eastAsia"/>
          <w:sz w:val="24"/>
        </w:rPr>
        <w:t xml:space="preserve">　　</w:t>
      </w:r>
      <w:r>
        <w:rPr>
          <w:rFonts w:ascii="HGP創英角ｺﾞｼｯｸUB" w:eastAsia="HGP創英角ｺﾞｼｯｸUB" w:hAnsi="Arial Black" w:hint="eastAsia"/>
          <w:sz w:val="24"/>
        </w:rPr>
        <w:t xml:space="preserve">サン=ブリ　フィエ・グリ　</w:t>
      </w:r>
      <w:r w:rsidR="00FF2BFF">
        <w:rPr>
          <w:rFonts w:ascii="HGP創英角ｺﾞｼｯｸUB" w:eastAsia="HGP創英角ｺﾞｼｯｸUB" w:hAnsi="Arial Black" w:hint="eastAsia"/>
          <w:sz w:val="24"/>
        </w:rPr>
        <w:t xml:space="preserve">　</w:t>
      </w:r>
      <w:r w:rsidR="00FF2BFF" w:rsidRPr="000910B8">
        <w:rPr>
          <w:rFonts w:ascii="HG丸ｺﾞｼｯｸM-PRO" w:eastAsia="HG丸ｺﾞｼｯｸM-PRO" w:hAnsi="HG丸ｺﾞｼｯｸM-PRO" w:hint="eastAsia"/>
          <w:b/>
          <w:bCs/>
          <w:color w:val="00B050"/>
          <w:sz w:val="20"/>
          <w:szCs w:val="20"/>
        </w:rPr>
        <w:t>参考上代￥３,８00（税込￥４,180）</w:t>
      </w:r>
    </w:p>
    <w:p w14:paraId="785EF765" w14:textId="77777777" w:rsidR="00C94607" w:rsidRDefault="00C94607" w:rsidP="00C94607">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葡萄：フィエ・グリ１００％　　樹齢：平均５年　　熟成：樽</w:t>
      </w:r>
    </w:p>
    <w:p w14:paraId="6E45DC65" w14:textId="77777777" w:rsidR="00C94607" w:rsidRPr="00177E8D" w:rsidRDefault="00C94607" w:rsidP="00C94607">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土壌：</w:t>
      </w:r>
      <w:r w:rsidRPr="00177E8D">
        <w:rPr>
          <w:rFonts w:ascii="HGPｺﾞｼｯｸM" w:eastAsia="HGPｺﾞｼｯｸM" w:hAnsi="Arial Black" w:hint="eastAsia"/>
          <w:szCs w:val="21"/>
        </w:rPr>
        <w:t>100％ジュラ紀キンメリジャン階の石灰質土壌</w:t>
      </w:r>
    </w:p>
    <w:p w14:paraId="0924EE87" w14:textId="77777777" w:rsidR="00C94607" w:rsidRDefault="00C94607" w:rsidP="00C356A7">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w:t>
      </w:r>
      <w:r w:rsidR="00C356A7">
        <w:rPr>
          <w:rFonts w:ascii="HGPｺﾞｼｯｸM" w:eastAsia="HGPｺﾞｼｯｸM" w:hAnsi="Arial Black" w:hint="eastAsia"/>
          <w:szCs w:val="21"/>
        </w:rPr>
        <w:t>エキゾチックで官能的な香りを放ちます。口いっぱいに丸みを持って広がります。節度のある酸味でバランスのとれた果実味。まばゆく輝くような仕上がりのワインです。</w:t>
      </w:r>
      <w:r w:rsidR="00C356A7">
        <w:rPr>
          <w:rFonts w:ascii="HGPｺﾞｼｯｸM" w:eastAsia="HGPｺﾞｼｯｸM" w:hAnsi="Arial Black"/>
          <w:szCs w:val="21"/>
        </w:rPr>
        <w:t xml:space="preserve"> </w:t>
      </w:r>
    </w:p>
    <w:p w14:paraId="68DF70CE" w14:textId="77777777" w:rsidR="00050409" w:rsidRDefault="000C1216" w:rsidP="000C1216">
      <w:pPr>
        <w:adjustRightInd w:val="0"/>
        <w:snapToGrid w:val="0"/>
        <w:spacing w:line="240" w:lineRule="atLeast"/>
        <w:jc w:val="left"/>
        <w:rPr>
          <w:rFonts w:ascii="HGPｺﾞｼｯｸM" w:eastAsia="HGPｺﾞｼｯｸM" w:hAnsi="Arial Black"/>
          <w:szCs w:val="21"/>
        </w:rPr>
      </w:pPr>
      <w:proofErr w:type="spellStart"/>
      <w:r>
        <w:rPr>
          <w:rFonts w:ascii="HGPｺﾞｼｯｸM" w:eastAsia="HGPｺﾞｼｯｸM" w:hAnsi="Arial Black" w:hint="eastAsia"/>
          <w:szCs w:val="21"/>
        </w:rPr>
        <w:t>Fy</w:t>
      </w:r>
      <w:r w:rsidR="00050409">
        <w:rPr>
          <w:rFonts w:ascii="HGPｺﾞｼｯｸM" w:eastAsia="HGPｺﾞｼｯｸM" w:hAnsi="Arial Black"/>
          <w:szCs w:val="21"/>
        </w:rPr>
        <w:t>e</w:t>
      </w:r>
      <w:proofErr w:type="spellEnd"/>
      <w:r>
        <w:rPr>
          <w:rFonts w:ascii="HGPｺﾞｼｯｸM" w:eastAsia="HGPｺﾞｼｯｸM" w:hAnsi="Arial Black"/>
          <w:szCs w:val="21"/>
        </w:rPr>
        <w:t xml:space="preserve"> </w:t>
      </w:r>
      <w:r>
        <w:rPr>
          <w:rFonts w:ascii="HGPｺﾞｼｯｸM" w:eastAsia="HGPｺﾞｼｯｸM" w:hAnsi="Arial Black" w:hint="eastAsia"/>
          <w:szCs w:val="21"/>
        </w:rPr>
        <w:t>Gris（フィエ・グリ）は、1958年</w:t>
      </w:r>
      <w:r w:rsidR="00050409">
        <w:rPr>
          <w:rFonts w:ascii="HGPｺﾞｼｯｸM" w:eastAsia="HGPｺﾞｼｯｸM" w:hAnsi="Arial Black" w:hint="eastAsia"/>
          <w:szCs w:val="21"/>
        </w:rPr>
        <w:t>に</w:t>
      </w:r>
      <w:r>
        <w:rPr>
          <w:rFonts w:ascii="HGPｺﾞｼｯｸM" w:eastAsia="HGPｺﾞｼｯｸM" w:hAnsi="Arial Black" w:hint="eastAsia"/>
          <w:szCs w:val="21"/>
        </w:rPr>
        <w:t>栽培面積がフランス全土でわずか10ヘクタール</w:t>
      </w:r>
      <w:r w:rsidR="00050409">
        <w:rPr>
          <w:rFonts w:ascii="HGPｺﾞｼｯｸM" w:eastAsia="HGPｺﾞｼｯｸM" w:hAnsi="Arial Black" w:hint="eastAsia"/>
          <w:szCs w:val="21"/>
        </w:rPr>
        <w:t>まで減少した</w:t>
      </w:r>
      <w:r>
        <w:rPr>
          <w:rFonts w:ascii="HGPｺﾞｼｯｸM" w:eastAsia="HGPｺﾞｼｯｸM" w:hAnsi="Arial Black" w:hint="eastAsia"/>
          <w:szCs w:val="21"/>
        </w:rPr>
        <w:t>。ソーヴィニヨン・ブランの亜種であるこの</w:t>
      </w:r>
      <w:r w:rsidR="00050409">
        <w:rPr>
          <w:rFonts w:ascii="HGPｺﾞｼｯｸM" w:eastAsia="HGPｺﾞｼｯｸM" w:hAnsi="Arial Black" w:hint="eastAsia"/>
          <w:szCs w:val="21"/>
        </w:rPr>
        <w:t>品種</w:t>
      </w:r>
      <w:r>
        <w:rPr>
          <w:rFonts w:ascii="HGPｺﾞｼｯｸM" w:eastAsia="HGPｺﾞｼｯｸM" w:hAnsi="Arial Black" w:hint="eastAsia"/>
          <w:szCs w:val="21"/>
        </w:rPr>
        <w:t>はピンクがかった果皮を持ち、サン=ブリに繊細でエレガントな香りを与えてくれます。現在</w:t>
      </w:r>
      <w:r w:rsidR="00050409">
        <w:rPr>
          <w:rFonts w:ascii="HGPｺﾞｼｯｸM" w:eastAsia="HGPｺﾞｼｯｸM" w:hAnsi="Arial Black" w:hint="eastAsia"/>
          <w:szCs w:val="21"/>
        </w:rPr>
        <w:t>ブルゴーニュでは、</w:t>
      </w:r>
      <w:r>
        <w:rPr>
          <w:rFonts w:ascii="HGPｺﾞｼｯｸM" w:eastAsia="HGPｺﾞｼｯｸM" w:hAnsi="Arial Black" w:hint="eastAsia"/>
          <w:szCs w:val="21"/>
        </w:rPr>
        <w:t>サン=ブリ・ル・ヴィヌー村でしか栽培されていない希少で例外的な品種</w:t>
      </w:r>
      <w:r w:rsidR="00050409">
        <w:rPr>
          <w:rFonts w:ascii="HGPｺﾞｼｯｸM" w:eastAsia="HGPｺﾞｼｯｸM" w:hAnsi="Arial Black" w:hint="eastAsia"/>
          <w:szCs w:val="21"/>
        </w:rPr>
        <w:t>です。</w:t>
      </w:r>
    </w:p>
    <w:p w14:paraId="5EF77EC7" w14:textId="0E4523D1" w:rsidR="000C1216" w:rsidRDefault="000C1216" w:rsidP="000C1216">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2017年は柑橘系果実を背景に花と果実の香りがあります。知られざる葡萄の魔法、まさに小さな宝石なのです。</w:t>
      </w:r>
    </w:p>
    <w:p w14:paraId="0D7BB9B5" w14:textId="6AF21A4F" w:rsidR="00A6193C" w:rsidRDefault="00A6193C" w:rsidP="000C1216">
      <w:pPr>
        <w:adjustRightInd w:val="0"/>
        <w:snapToGrid w:val="0"/>
        <w:spacing w:line="240" w:lineRule="atLeast"/>
        <w:jc w:val="left"/>
        <w:rPr>
          <w:rFonts w:ascii="HGPｺﾞｼｯｸM" w:eastAsia="HGPｺﾞｼｯｸM" w:hAnsi="Arial Black"/>
          <w:szCs w:val="21"/>
        </w:rPr>
      </w:pPr>
    </w:p>
    <w:p w14:paraId="64E84680" w14:textId="3DE59BCE" w:rsidR="00A6193C" w:rsidRDefault="00A6193C" w:rsidP="000C1216">
      <w:pPr>
        <w:adjustRightInd w:val="0"/>
        <w:snapToGrid w:val="0"/>
        <w:spacing w:line="240" w:lineRule="atLeast"/>
        <w:jc w:val="left"/>
        <w:rPr>
          <w:rFonts w:ascii="HGPｺﾞｼｯｸM" w:eastAsia="HGPｺﾞｼｯｸM" w:hAnsi="Arial Black"/>
          <w:szCs w:val="21"/>
        </w:rPr>
      </w:pPr>
    </w:p>
    <w:p w14:paraId="2C96F89E" w14:textId="36CC8384" w:rsidR="00A6193C" w:rsidRDefault="00A6193C" w:rsidP="000C1216">
      <w:pPr>
        <w:adjustRightInd w:val="0"/>
        <w:snapToGrid w:val="0"/>
        <w:spacing w:line="240" w:lineRule="atLeast"/>
        <w:jc w:val="left"/>
        <w:rPr>
          <w:rFonts w:ascii="HGPｺﾞｼｯｸM" w:eastAsia="HGPｺﾞｼｯｸM" w:hAnsi="Arial Black"/>
          <w:szCs w:val="21"/>
        </w:rPr>
      </w:pPr>
    </w:p>
    <w:p w14:paraId="5EDE28AE" w14:textId="77777777" w:rsidR="00A6193C" w:rsidRDefault="00A6193C" w:rsidP="000C1216">
      <w:pPr>
        <w:adjustRightInd w:val="0"/>
        <w:snapToGrid w:val="0"/>
        <w:spacing w:line="240" w:lineRule="atLeast"/>
        <w:jc w:val="left"/>
        <w:rPr>
          <w:rFonts w:ascii="HGPｺﾞｼｯｸM" w:eastAsia="HGPｺﾞｼｯｸM" w:hAnsi="Arial Black" w:hint="eastAsia"/>
          <w:szCs w:val="21"/>
        </w:rPr>
      </w:pPr>
    </w:p>
    <w:p w14:paraId="57C7805E" w14:textId="62683E74" w:rsidR="00583451" w:rsidRPr="000C1216" w:rsidRDefault="000C6E87" w:rsidP="00583451">
      <w:pPr>
        <w:adjustRightInd w:val="0"/>
        <w:snapToGrid w:val="0"/>
        <w:spacing w:line="240" w:lineRule="atLeast"/>
        <w:jc w:val="left"/>
        <w:rPr>
          <w:rFonts w:ascii="HGPｺﾞｼｯｸM" w:eastAsia="HGPｺﾞｼｯｸM" w:hAnsi="Arial Black"/>
          <w:szCs w:val="21"/>
        </w:rPr>
      </w:pPr>
      <w:r>
        <w:rPr>
          <w:rFonts w:ascii="Arial Black" w:eastAsia="HGPｺﾞｼｯｸM" w:hAnsi="Arial Black"/>
          <w:noProof/>
          <w:sz w:val="24"/>
        </w:rPr>
        <w:lastRenderedPageBreak/>
        <w:drawing>
          <wp:inline distT="0" distB="0" distL="0" distR="0" wp14:anchorId="5430DD41" wp14:editId="1A6ABAB3">
            <wp:extent cx="992488" cy="3841835"/>
            <wp:effectExtent l="3810" t="0" r="2540" b="254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5400000">
                      <a:off x="0" y="0"/>
                      <a:ext cx="1035133" cy="4006908"/>
                    </a:xfrm>
                    <a:prstGeom prst="rect">
                      <a:avLst/>
                    </a:prstGeom>
                    <a:noFill/>
                    <a:ln>
                      <a:noFill/>
                    </a:ln>
                  </pic:spPr>
                </pic:pic>
              </a:graphicData>
            </a:graphic>
          </wp:inline>
        </w:drawing>
      </w:r>
    </w:p>
    <w:p w14:paraId="1B947B74" w14:textId="77777777" w:rsidR="00583451" w:rsidRDefault="00583451" w:rsidP="00583451">
      <w:pPr>
        <w:adjustRightInd w:val="0"/>
        <w:snapToGrid w:val="0"/>
        <w:spacing w:line="240" w:lineRule="atLeast"/>
        <w:jc w:val="left"/>
        <w:rPr>
          <w:rFonts w:ascii="Arial Black" w:eastAsia="HGPｺﾞｼｯｸM" w:hAnsi="Arial Black"/>
          <w:sz w:val="24"/>
        </w:rPr>
      </w:pPr>
      <w:r>
        <w:rPr>
          <w:rFonts w:ascii="Arial Black" w:eastAsia="HGPｺﾞｼｯｸM" w:hAnsi="Arial Black"/>
          <w:sz w:val="24"/>
        </w:rPr>
        <w:t>20</w:t>
      </w:r>
      <w:r>
        <w:rPr>
          <w:rFonts w:ascii="Arial Black" w:eastAsia="HGPｺﾞｼｯｸM" w:hAnsi="Arial Black" w:hint="eastAsia"/>
          <w:sz w:val="24"/>
        </w:rPr>
        <w:t>1</w:t>
      </w:r>
      <w:r w:rsidR="00247FAE">
        <w:rPr>
          <w:rFonts w:ascii="Arial Black" w:eastAsia="HGPｺﾞｼｯｸM" w:hAnsi="Arial Black" w:hint="eastAsia"/>
          <w:sz w:val="24"/>
        </w:rPr>
        <w:t>7</w:t>
      </w:r>
      <w:r>
        <w:rPr>
          <w:rFonts w:ascii="Arial Black" w:eastAsia="HGPｺﾞｼｯｸM" w:hAnsi="Arial Black"/>
          <w:sz w:val="24"/>
        </w:rPr>
        <w:t xml:space="preserve"> </w:t>
      </w:r>
      <w:r>
        <w:rPr>
          <w:rFonts w:ascii="Arial Black" w:eastAsia="HGPｺﾞｼｯｸM" w:hAnsi="Arial Black" w:hint="eastAsia"/>
          <w:sz w:val="24"/>
        </w:rPr>
        <w:t xml:space="preserve">Bourgogne </w:t>
      </w:r>
      <w:proofErr w:type="spellStart"/>
      <w:r>
        <w:rPr>
          <w:rFonts w:ascii="Arial Black" w:eastAsia="HGPｺﾞｼｯｸM" w:hAnsi="Arial Black" w:hint="eastAsia"/>
          <w:sz w:val="24"/>
        </w:rPr>
        <w:t>C</w:t>
      </w:r>
      <w:r w:rsidR="0046489F">
        <w:rPr>
          <w:rFonts w:ascii="Arial Black" w:eastAsia="HGPｺﾞｼｯｸM" w:hAnsi="Arial Black" w:hint="eastAsia"/>
          <w:sz w:val="24"/>
        </w:rPr>
        <w:t>ô</w:t>
      </w:r>
      <w:r>
        <w:rPr>
          <w:rFonts w:ascii="Arial Black" w:eastAsia="HGPｺﾞｼｯｸM" w:hAnsi="Arial Black" w:hint="eastAsia"/>
          <w:sz w:val="24"/>
        </w:rPr>
        <w:t>tes</w:t>
      </w:r>
      <w:proofErr w:type="spellEnd"/>
      <w:r>
        <w:rPr>
          <w:rFonts w:ascii="Arial Black" w:eastAsia="HGPｺﾞｼｯｸM" w:hAnsi="Arial Black" w:hint="eastAsia"/>
          <w:sz w:val="24"/>
        </w:rPr>
        <w:t xml:space="preserve"> </w:t>
      </w:r>
      <w:proofErr w:type="spellStart"/>
      <w:r>
        <w:rPr>
          <w:rFonts w:ascii="Arial Black" w:eastAsia="HGPｺﾞｼｯｸM" w:hAnsi="Arial Black" w:hint="eastAsia"/>
          <w:sz w:val="24"/>
        </w:rPr>
        <w:t>d</w:t>
      </w:r>
      <w:r>
        <w:rPr>
          <w:rFonts w:ascii="Arial Black" w:eastAsia="HGPｺﾞｼｯｸM" w:hAnsi="Arial Black"/>
          <w:sz w:val="24"/>
        </w:rPr>
        <w:t>’</w:t>
      </w:r>
      <w:r>
        <w:rPr>
          <w:rFonts w:ascii="Arial Black" w:eastAsia="HGPｺﾞｼｯｸM" w:hAnsi="Arial Black" w:hint="eastAsia"/>
          <w:sz w:val="24"/>
        </w:rPr>
        <w:t>Auxerre</w:t>
      </w:r>
      <w:proofErr w:type="spellEnd"/>
      <w:r>
        <w:rPr>
          <w:rFonts w:ascii="Arial Black" w:eastAsia="HGPｺﾞｼｯｸM" w:hAnsi="Arial Black" w:hint="eastAsia"/>
          <w:sz w:val="24"/>
        </w:rPr>
        <w:t xml:space="preserve"> Blanc</w:t>
      </w:r>
      <w:r w:rsidRPr="00177E8D">
        <w:rPr>
          <w:rFonts w:ascii="Arial Black" w:eastAsia="HGPｺﾞｼｯｸM" w:hAnsi="Arial Black" w:hint="eastAsia"/>
          <w:sz w:val="24"/>
        </w:rPr>
        <w:t xml:space="preserve">　　</w:t>
      </w:r>
    </w:p>
    <w:p w14:paraId="2A50DACC" w14:textId="4CAA5EA8" w:rsidR="00583451" w:rsidRPr="00177E8D" w:rsidRDefault="00583451" w:rsidP="00583451">
      <w:pPr>
        <w:adjustRightInd w:val="0"/>
        <w:snapToGrid w:val="0"/>
        <w:spacing w:line="240" w:lineRule="atLeast"/>
        <w:jc w:val="left"/>
        <w:rPr>
          <w:rFonts w:ascii="HGP創英角ｺﾞｼｯｸUB" w:eastAsia="HGP創英角ｺﾞｼｯｸUB" w:hAnsi="Arial Black"/>
          <w:sz w:val="24"/>
        </w:rPr>
      </w:pPr>
      <w:r>
        <w:rPr>
          <w:rFonts w:ascii="HGP創英角ｺﾞｼｯｸUB" w:eastAsia="HGP創英角ｺﾞｼｯｸUB" w:hAnsi="Arial Black" w:hint="eastAsia"/>
          <w:sz w:val="24"/>
        </w:rPr>
        <w:t xml:space="preserve">ブルゴーニュ　コート・ドーセール　ブラン　　</w:t>
      </w:r>
      <w:r w:rsidR="00FF2BFF">
        <w:rPr>
          <w:rFonts w:ascii="HGP創英角ｺﾞｼｯｸUB" w:eastAsia="HGP創英角ｺﾞｼｯｸUB" w:hAnsi="Arial Black" w:hint="eastAsia"/>
          <w:sz w:val="24"/>
        </w:rPr>
        <w:t xml:space="preserve">　</w:t>
      </w:r>
      <w:r w:rsidR="00FF2BFF" w:rsidRPr="000910B8">
        <w:rPr>
          <w:rFonts w:ascii="HG丸ｺﾞｼｯｸM-PRO" w:eastAsia="HG丸ｺﾞｼｯｸM-PRO" w:hAnsi="HG丸ｺﾞｼｯｸM-PRO" w:hint="eastAsia"/>
          <w:b/>
          <w:bCs/>
          <w:color w:val="00B050"/>
          <w:sz w:val="20"/>
          <w:szCs w:val="20"/>
        </w:rPr>
        <w:t>参考上代￥３,</w:t>
      </w:r>
      <w:r w:rsidR="00FF2BFF" w:rsidRPr="000910B8">
        <w:rPr>
          <w:rFonts w:ascii="HG丸ｺﾞｼｯｸM-PRO" w:eastAsia="HG丸ｺﾞｼｯｸM-PRO" w:hAnsi="HG丸ｺﾞｼｯｸM-PRO" w:hint="eastAsia"/>
          <w:b/>
          <w:bCs/>
          <w:color w:val="00B050"/>
          <w:sz w:val="20"/>
          <w:szCs w:val="20"/>
        </w:rPr>
        <w:t>00</w:t>
      </w:r>
      <w:r w:rsidR="00FF2BFF" w:rsidRPr="000910B8">
        <w:rPr>
          <w:rFonts w:ascii="HG丸ｺﾞｼｯｸM-PRO" w:eastAsia="HG丸ｺﾞｼｯｸM-PRO" w:hAnsi="HG丸ｺﾞｼｯｸM-PRO" w:hint="eastAsia"/>
          <w:b/>
          <w:bCs/>
          <w:color w:val="00B050"/>
          <w:sz w:val="20"/>
          <w:szCs w:val="20"/>
        </w:rPr>
        <w:t>0（税込￥</w:t>
      </w:r>
      <w:r w:rsidR="00FF2BFF" w:rsidRPr="000910B8">
        <w:rPr>
          <w:rFonts w:ascii="HG丸ｺﾞｼｯｸM-PRO" w:eastAsia="HG丸ｺﾞｼｯｸM-PRO" w:hAnsi="HG丸ｺﾞｼｯｸM-PRO" w:hint="eastAsia"/>
          <w:b/>
          <w:bCs/>
          <w:color w:val="00B050"/>
          <w:sz w:val="20"/>
          <w:szCs w:val="20"/>
        </w:rPr>
        <w:t>3</w:t>
      </w:r>
      <w:r w:rsidR="00FF2BFF" w:rsidRPr="000910B8">
        <w:rPr>
          <w:rFonts w:ascii="HG丸ｺﾞｼｯｸM-PRO" w:eastAsia="HG丸ｺﾞｼｯｸM-PRO" w:hAnsi="HG丸ｺﾞｼｯｸM-PRO" w:hint="eastAsia"/>
          <w:b/>
          <w:bCs/>
          <w:color w:val="00B050"/>
          <w:sz w:val="20"/>
          <w:szCs w:val="20"/>
        </w:rPr>
        <w:t>,</w:t>
      </w:r>
      <w:r w:rsidR="00FF2BFF" w:rsidRPr="000910B8">
        <w:rPr>
          <w:rFonts w:ascii="HG丸ｺﾞｼｯｸM-PRO" w:eastAsia="HG丸ｺﾞｼｯｸM-PRO" w:hAnsi="HG丸ｺﾞｼｯｸM-PRO" w:hint="eastAsia"/>
          <w:b/>
          <w:bCs/>
          <w:color w:val="00B050"/>
          <w:sz w:val="20"/>
          <w:szCs w:val="20"/>
        </w:rPr>
        <w:t>30</w:t>
      </w:r>
      <w:r w:rsidR="00FF2BFF" w:rsidRPr="000910B8">
        <w:rPr>
          <w:rFonts w:ascii="HG丸ｺﾞｼｯｸM-PRO" w:eastAsia="HG丸ｺﾞｼｯｸM-PRO" w:hAnsi="HG丸ｺﾞｼｯｸM-PRO" w:hint="eastAsia"/>
          <w:b/>
          <w:bCs/>
          <w:color w:val="00B050"/>
          <w:sz w:val="20"/>
          <w:szCs w:val="20"/>
        </w:rPr>
        <w:t>0）</w:t>
      </w:r>
    </w:p>
    <w:p w14:paraId="7AE68CC9" w14:textId="77777777" w:rsidR="00583451" w:rsidRPr="00177E8D"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葡萄：シャルドネ100％　　熟成：ステンレスタンク80％、樽20％　土壌：100％ジュラ紀キンメリジャン階の石灰質土壌</w:t>
      </w:r>
      <w:r w:rsidRPr="00177E8D">
        <w:rPr>
          <w:rFonts w:ascii="HGPｺﾞｼｯｸM" w:eastAsia="HGPｺﾞｼｯｸM" w:hAnsi="Arial Black" w:hint="eastAsia"/>
          <w:szCs w:val="21"/>
        </w:rPr>
        <w:t xml:space="preserve"> </w:t>
      </w:r>
    </w:p>
    <w:p w14:paraId="09D33EC9" w14:textId="0BCB913A" w:rsidR="00583451"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 xml:space="preserve">味わい：輝きのある黄金色。アーモンド、ヘーゼルナッツ、白い花のアタック。親しみやすく、綺麗なミネラルに支えられ、開いていきます。白い果実、シダの香り。リッチで美しくアロマティックなワインです。 </w:t>
      </w:r>
    </w:p>
    <w:p w14:paraId="1B8F14C5" w14:textId="77777777" w:rsidR="00A6193C" w:rsidRPr="00AE2EBB" w:rsidRDefault="00A6193C" w:rsidP="00583451">
      <w:pPr>
        <w:adjustRightInd w:val="0"/>
        <w:snapToGrid w:val="0"/>
        <w:spacing w:line="240" w:lineRule="atLeast"/>
        <w:jc w:val="left"/>
        <w:rPr>
          <w:rFonts w:ascii="HGPｺﾞｼｯｸM" w:eastAsia="HGPｺﾞｼｯｸM" w:hAnsi="Arial Black"/>
          <w:szCs w:val="21"/>
        </w:rPr>
      </w:pPr>
    </w:p>
    <w:p w14:paraId="459BA639" w14:textId="7F44C25A" w:rsidR="00C20CDA" w:rsidRDefault="000C6E87" w:rsidP="00583451">
      <w:pPr>
        <w:adjustRightInd w:val="0"/>
        <w:snapToGrid w:val="0"/>
        <w:spacing w:line="240" w:lineRule="atLeast"/>
        <w:jc w:val="left"/>
        <w:rPr>
          <w:rFonts w:ascii="Arial Black" w:eastAsia="HGPｺﾞｼｯｸM" w:hAnsi="Arial Black"/>
          <w:sz w:val="24"/>
        </w:rPr>
      </w:pPr>
      <w:r>
        <w:rPr>
          <w:rFonts w:ascii="Arial Black" w:eastAsia="HGPｺﾞｼｯｸM" w:hAnsi="Arial Black"/>
          <w:noProof/>
          <w:sz w:val="24"/>
        </w:rPr>
        <w:drawing>
          <wp:inline distT="0" distB="0" distL="0" distR="0" wp14:anchorId="3CB957F8" wp14:editId="0513E877">
            <wp:extent cx="1017160" cy="4220159"/>
            <wp:effectExtent l="0" t="127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523" t="4132" r="32727" b="8235"/>
                    <a:stretch/>
                  </pic:blipFill>
                  <pic:spPr bwMode="auto">
                    <a:xfrm rot="5400000">
                      <a:off x="0" y="0"/>
                      <a:ext cx="1041731" cy="4322102"/>
                    </a:xfrm>
                    <a:prstGeom prst="rect">
                      <a:avLst/>
                    </a:prstGeom>
                    <a:noFill/>
                    <a:ln>
                      <a:noFill/>
                    </a:ln>
                    <a:extLst>
                      <a:ext uri="{53640926-AAD7-44D8-BBD7-CCE9431645EC}">
                        <a14:shadowObscured xmlns:a14="http://schemas.microsoft.com/office/drawing/2010/main"/>
                      </a:ext>
                    </a:extLst>
                  </pic:spPr>
                </pic:pic>
              </a:graphicData>
            </a:graphic>
          </wp:inline>
        </w:drawing>
      </w:r>
    </w:p>
    <w:p w14:paraId="081C4ADD" w14:textId="30353245" w:rsidR="00583451" w:rsidRPr="00177E8D" w:rsidRDefault="00583451" w:rsidP="00583451">
      <w:pPr>
        <w:adjustRightInd w:val="0"/>
        <w:snapToGrid w:val="0"/>
        <w:spacing w:line="240" w:lineRule="atLeast"/>
        <w:jc w:val="left"/>
        <w:rPr>
          <w:rFonts w:ascii="HGP創英角ｺﾞｼｯｸUB" w:eastAsia="HGP創英角ｺﾞｼｯｸUB" w:hAnsi="Arial Black"/>
          <w:sz w:val="24"/>
        </w:rPr>
      </w:pPr>
      <w:r>
        <w:rPr>
          <w:rFonts w:ascii="Arial Black" w:eastAsia="HGPｺﾞｼｯｸM" w:hAnsi="Arial Black"/>
          <w:sz w:val="24"/>
        </w:rPr>
        <w:t>20</w:t>
      </w:r>
      <w:r>
        <w:rPr>
          <w:rFonts w:ascii="Arial Black" w:eastAsia="HGPｺﾞｼｯｸM" w:hAnsi="Arial Black" w:hint="eastAsia"/>
          <w:sz w:val="24"/>
        </w:rPr>
        <w:t>18</w:t>
      </w:r>
      <w:r w:rsidRPr="00177E8D">
        <w:rPr>
          <w:rFonts w:ascii="Arial Black" w:eastAsia="HGPｺﾞｼｯｸM" w:hAnsi="Arial Black"/>
          <w:sz w:val="24"/>
        </w:rPr>
        <w:t xml:space="preserve"> </w:t>
      </w:r>
      <w:r w:rsidRPr="00177E8D">
        <w:rPr>
          <w:rFonts w:ascii="Arial Black" w:eastAsia="HGPｺﾞｼｯｸM" w:hAnsi="Arial Black" w:hint="eastAsia"/>
          <w:sz w:val="24"/>
        </w:rPr>
        <w:t>Chablis</w:t>
      </w:r>
      <w:r w:rsidRPr="00177E8D">
        <w:rPr>
          <w:rFonts w:ascii="Arial Black" w:eastAsia="HGPｺﾞｼｯｸM" w:hAnsi="Arial Black" w:hint="eastAsia"/>
          <w:sz w:val="24"/>
        </w:rPr>
        <w:t xml:space="preserve">　　</w:t>
      </w:r>
      <w:r>
        <w:rPr>
          <w:rFonts w:ascii="HGP創英角ｺﾞｼｯｸUB" w:eastAsia="HGP創英角ｺﾞｼｯｸUB" w:hAnsi="Arial Black" w:hint="eastAsia"/>
          <w:sz w:val="24"/>
        </w:rPr>
        <w:t xml:space="preserve">シャブリ　　</w:t>
      </w:r>
      <w:r w:rsidR="00FF2BFF">
        <w:rPr>
          <w:rFonts w:ascii="HGP創英角ｺﾞｼｯｸUB" w:eastAsia="HGP創英角ｺﾞｼｯｸUB" w:hAnsi="Arial Black" w:hint="eastAsia"/>
          <w:sz w:val="24"/>
        </w:rPr>
        <w:t xml:space="preserve">　</w:t>
      </w:r>
      <w:bookmarkStart w:id="2" w:name="_Hlk69203867"/>
      <w:r w:rsidR="00FF2BFF" w:rsidRPr="000910B8">
        <w:rPr>
          <w:rFonts w:ascii="HG丸ｺﾞｼｯｸM-PRO" w:eastAsia="HG丸ｺﾞｼｯｸM-PRO" w:hAnsi="HG丸ｺﾞｼｯｸM-PRO" w:hint="eastAsia"/>
          <w:b/>
          <w:bCs/>
          <w:color w:val="00B050"/>
          <w:sz w:val="20"/>
          <w:szCs w:val="20"/>
        </w:rPr>
        <w:t>参考上代￥３,</w:t>
      </w:r>
      <w:r w:rsidR="00FF2BFF" w:rsidRPr="000910B8">
        <w:rPr>
          <w:rFonts w:ascii="HG丸ｺﾞｼｯｸM-PRO" w:eastAsia="HG丸ｺﾞｼｯｸM-PRO" w:hAnsi="HG丸ｺﾞｼｯｸM-PRO" w:hint="eastAsia"/>
          <w:b/>
          <w:bCs/>
          <w:color w:val="00B050"/>
          <w:sz w:val="20"/>
          <w:szCs w:val="20"/>
        </w:rPr>
        <w:t>5</w:t>
      </w:r>
      <w:r w:rsidR="00FF2BFF" w:rsidRPr="000910B8">
        <w:rPr>
          <w:rFonts w:ascii="HG丸ｺﾞｼｯｸM-PRO" w:eastAsia="HG丸ｺﾞｼｯｸM-PRO" w:hAnsi="HG丸ｺﾞｼｯｸM-PRO" w:hint="eastAsia"/>
          <w:b/>
          <w:bCs/>
          <w:color w:val="00B050"/>
          <w:sz w:val="20"/>
          <w:szCs w:val="20"/>
        </w:rPr>
        <w:t>00（税込￥</w:t>
      </w:r>
      <w:r w:rsidR="00FF2BFF" w:rsidRPr="000910B8">
        <w:rPr>
          <w:rFonts w:ascii="HG丸ｺﾞｼｯｸM-PRO" w:eastAsia="HG丸ｺﾞｼｯｸM-PRO" w:hAnsi="HG丸ｺﾞｼｯｸM-PRO" w:hint="eastAsia"/>
          <w:b/>
          <w:bCs/>
          <w:color w:val="00B050"/>
          <w:sz w:val="20"/>
          <w:szCs w:val="20"/>
        </w:rPr>
        <w:t>3</w:t>
      </w:r>
      <w:r w:rsidR="00FF2BFF" w:rsidRPr="000910B8">
        <w:rPr>
          <w:rFonts w:ascii="HG丸ｺﾞｼｯｸM-PRO" w:eastAsia="HG丸ｺﾞｼｯｸM-PRO" w:hAnsi="HG丸ｺﾞｼｯｸM-PRO" w:hint="eastAsia"/>
          <w:b/>
          <w:bCs/>
          <w:color w:val="00B050"/>
          <w:sz w:val="20"/>
          <w:szCs w:val="20"/>
        </w:rPr>
        <w:t>,</w:t>
      </w:r>
      <w:r w:rsidR="00FF2BFF" w:rsidRPr="000910B8">
        <w:rPr>
          <w:rFonts w:ascii="HG丸ｺﾞｼｯｸM-PRO" w:eastAsia="HG丸ｺﾞｼｯｸM-PRO" w:hAnsi="HG丸ｺﾞｼｯｸM-PRO" w:hint="eastAsia"/>
          <w:b/>
          <w:bCs/>
          <w:color w:val="00B050"/>
          <w:sz w:val="20"/>
          <w:szCs w:val="20"/>
        </w:rPr>
        <w:t>85</w:t>
      </w:r>
      <w:r w:rsidR="00FF2BFF" w:rsidRPr="000910B8">
        <w:rPr>
          <w:rFonts w:ascii="HG丸ｺﾞｼｯｸM-PRO" w:eastAsia="HG丸ｺﾞｼｯｸM-PRO" w:hAnsi="HG丸ｺﾞｼｯｸM-PRO" w:hint="eastAsia"/>
          <w:b/>
          <w:bCs/>
          <w:color w:val="00B050"/>
          <w:sz w:val="20"/>
          <w:szCs w:val="20"/>
        </w:rPr>
        <w:t>0）</w:t>
      </w:r>
    </w:p>
    <w:bookmarkEnd w:id="2"/>
    <w:p w14:paraId="359D8E0A" w14:textId="03D63B37" w:rsidR="00AE2EBB" w:rsidRPr="00FF2BFF" w:rsidRDefault="00AE2EBB" w:rsidP="00583451">
      <w:pPr>
        <w:adjustRightInd w:val="0"/>
        <w:snapToGrid w:val="0"/>
        <w:spacing w:line="240" w:lineRule="atLeast"/>
        <w:jc w:val="left"/>
        <w:rPr>
          <w:rFonts w:ascii="HGP創英角ｺﾞｼｯｸUB" w:eastAsia="HGP創英角ｺﾞｼｯｸUB" w:hAnsi="Arial Black" w:hint="eastAsia"/>
          <w:sz w:val="24"/>
        </w:rPr>
      </w:pPr>
      <w:r>
        <w:rPr>
          <w:rFonts w:ascii="Arial Black" w:eastAsia="HGPｺﾞｼｯｸM" w:hAnsi="Arial Black"/>
          <w:sz w:val="24"/>
        </w:rPr>
        <w:t>20</w:t>
      </w:r>
      <w:r>
        <w:rPr>
          <w:rFonts w:ascii="Arial Black" w:eastAsia="HGPｺﾞｼｯｸM" w:hAnsi="Arial Black" w:hint="eastAsia"/>
          <w:sz w:val="24"/>
        </w:rPr>
        <w:t>19</w:t>
      </w:r>
      <w:r w:rsidRPr="00177E8D">
        <w:rPr>
          <w:rFonts w:ascii="Arial Black" w:eastAsia="HGPｺﾞｼｯｸM" w:hAnsi="Arial Black"/>
          <w:sz w:val="24"/>
        </w:rPr>
        <w:t xml:space="preserve"> </w:t>
      </w:r>
      <w:r w:rsidRPr="00177E8D">
        <w:rPr>
          <w:rFonts w:ascii="Arial Black" w:eastAsia="HGPｺﾞｼｯｸM" w:hAnsi="Arial Black" w:hint="eastAsia"/>
          <w:sz w:val="24"/>
        </w:rPr>
        <w:t>Chablis</w:t>
      </w:r>
      <w:r w:rsidRPr="00177E8D">
        <w:rPr>
          <w:rFonts w:ascii="Arial Black" w:eastAsia="HGPｺﾞｼｯｸM" w:hAnsi="Arial Black" w:hint="eastAsia"/>
          <w:sz w:val="24"/>
        </w:rPr>
        <w:t xml:space="preserve">　　</w:t>
      </w:r>
      <w:r>
        <w:rPr>
          <w:rFonts w:ascii="HGP創英角ｺﾞｼｯｸUB" w:eastAsia="HGP創英角ｺﾞｼｯｸUB" w:hAnsi="Arial Black" w:hint="eastAsia"/>
          <w:sz w:val="24"/>
        </w:rPr>
        <w:t xml:space="preserve">シャブリ　　</w:t>
      </w:r>
      <w:r w:rsidR="00FF2BFF">
        <w:rPr>
          <w:rFonts w:ascii="HGP創英角ｺﾞｼｯｸUB" w:eastAsia="HGP創英角ｺﾞｼｯｸUB" w:hAnsi="Arial Black" w:hint="eastAsia"/>
          <w:sz w:val="24"/>
        </w:rPr>
        <w:t xml:space="preserve">　</w:t>
      </w:r>
      <w:r w:rsidR="00FF2BFF" w:rsidRPr="000910B8">
        <w:rPr>
          <w:rFonts w:ascii="HG丸ｺﾞｼｯｸM-PRO" w:eastAsia="HG丸ｺﾞｼｯｸM-PRO" w:hAnsi="HG丸ｺﾞｼｯｸM-PRO" w:hint="eastAsia"/>
          <w:b/>
          <w:bCs/>
          <w:color w:val="00B050"/>
          <w:sz w:val="20"/>
          <w:szCs w:val="20"/>
        </w:rPr>
        <w:t>参考上代￥３,500（税込￥3,850）</w:t>
      </w:r>
    </w:p>
    <w:p w14:paraId="4070A959" w14:textId="45F07AA3" w:rsidR="00583451" w:rsidRPr="00177E8D"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葡萄：シャルドネ100%　樹齢：平均30年　熟成：ステンレスタンク　土壌：</w:t>
      </w:r>
      <w:r w:rsidRPr="00177E8D">
        <w:rPr>
          <w:rFonts w:ascii="HGPｺﾞｼｯｸM" w:eastAsia="HGPｺﾞｼｯｸM" w:hAnsi="Arial Black" w:hint="eastAsia"/>
          <w:szCs w:val="21"/>
        </w:rPr>
        <w:t>100％ジュラ紀キンメリジャン階の石灰質土壌</w:t>
      </w:r>
    </w:p>
    <w:p w14:paraId="3D1D837D" w14:textId="77777777" w:rsidR="00583451" w:rsidRPr="009A17F3" w:rsidRDefault="00583451" w:rsidP="00583451">
      <w:pPr>
        <w:adjustRightInd w:val="0"/>
        <w:snapToGrid w:val="0"/>
        <w:spacing w:line="240" w:lineRule="atLeast"/>
        <w:jc w:val="left"/>
        <w:rPr>
          <w:rFonts w:ascii="HGPｺﾞｼｯｸM" w:eastAsia="HGPｺﾞｼｯｸM" w:hAnsi="Arial Black"/>
          <w:szCs w:val="21"/>
        </w:rPr>
      </w:pPr>
      <w:r w:rsidRPr="00177E8D">
        <w:rPr>
          <w:rFonts w:ascii="HGPｺﾞｼｯｸM" w:eastAsia="HGPｺﾞｼｯｸM" w:hAnsi="Arial Black" w:hint="eastAsia"/>
          <w:szCs w:val="21"/>
        </w:rPr>
        <w:t>日照を最大限に享受するため南、南東、南西向きの斜面に植樹されています。</w:t>
      </w:r>
    </w:p>
    <w:p w14:paraId="6D9440F0" w14:textId="491580B4" w:rsidR="00AE2EBB"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ヨードや牡蠣のようなミネラルの要素。海を思わせるワインですが、オレンジの樹の花のような冷たい花の要素もあります。溌剌として口いっぱいに広がるエキス、柔らかい口当たりはこのヴィンテージを体現しています。</w:t>
      </w:r>
    </w:p>
    <w:p w14:paraId="58F7449E" w14:textId="77777777" w:rsidR="00A6193C" w:rsidRDefault="00A6193C" w:rsidP="00583451">
      <w:pPr>
        <w:adjustRightInd w:val="0"/>
        <w:snapToGrid w:val="0"/>
        <w:spacing w:line="240" w:lineRule="atLeast"/>
        <w:jc w:val="left"/>
        <w:rPr>
          <w:rFonts w:ascii="HGPｺﾞｼｯｸM" w:eastAsia="HGPｺﾞｼｯｸM" w:hAnsi="Arial Black" w:hint="eastAsia"/>
          <w:szCs w:val="21"/>
        </w:rPr>
      </w:pPr>
    </w:p>
    <w:p w14:paraId="1D35959C" w14:textId="77777777" w:rsidR="00583451" w:rsidRDefault="00247FAE"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noProof/>
          <w:szCs w:val="21"/>
        </w:rPr>
        <w:drawing>
          <wp:inline distT="0" distB="0" distL="0" distR="0" wp14:anchorId="314C2DB5" wp14:editId="2BAD289E">
            <wp:extent cx="3830784" cy="11525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1060" cy="1170660"/>
                    </a:xfrm>
                    <a:prstGeom prst="rect">
                      <a:avLst/>
                    </a:prstGeom>
                    <a:noFill/>
                    <a:ln>
                      <a:noFill/>
                    </a:ln>
                  </pic:spPr>
                </pic:pic>
              </a:graphicData>
            </a:graphic>
          </wp:inline>
        </w:drawing>
      </w:r>
    </w:p>
    <w:p w14:paraId="7FFA834B" w14:textId="77777777" w:rsidR="00FF2BFF" w:rsidRDefault="00583451" w:rsidP="00583451">
      <w:pPr>
        <w:adjustRightInd w:val="0"/>
        <w:snapToGrid w:val="0"/>
        <w:spacing w:line="240" w:lineRule="atLeast"/>
        <w:jc w:val="left"/>
        <w:rPr>
          <w:rFonts w:ascii="HGP創英角ｺﾞｼｯｸUB" w:eastAsia="HGP創英角ｺﾞｼｯｸUB" w:hAnsi="Arial Black"/>
          <w:sz w:val="24"/>
        </w:rPr>
      </w:pPr>
      <w:r>
        <w:rPr>
          <w:rFonts w:ascii="Arial Black" w:eastAsia="HGPｺﾞｼｯｸM" w:hAnsi="Arial Black"/>
          <w:sz w:val="24"/>
        </w:rPr>
        <w:t>20</w:t>
      </w:r>
      <w:r>
        <w:rPr>
          <w:rFonts w:ascii="Arial Black" w:eastAsia="HGPｺﾞｼｯｸM" w:hAnsi="Arial Black" w:hint="eastAsia"/>
          <w:sz w:val="24"/>
        </w:rPr>
        <w:t>1</w:t>
      </w:r>
      <w:r w:rsidR="00E35F88">
        <w:rPr>
          <w:rFonts w:ascii="Arial Black" w:eastAsia="HGPｺﾞｼｯｸM" w:hAnsi="Arial Black" w:hint="eastAsia"/>
          <w:sz w:val="24"/>
        </w:rPr>
        <w:t>8</w:t>
      </w:r>
      <w:r>
        <w:rPr>
          <w:rFonts w:ascii="Arial Black" w:eastAsia="HGPｺﾞｼｯｸM" w:hAnsi="Arial Black"/>
          <w:sz w:val="24"/>
        </w:rPr>
        <w:t xml:space="preserve"> </w:t>
      </w:r>
      <w:r>
        <w:rPr>
          <w:rFonts w:ascii="Arial Black" w:eastAsia="HGPｺﾞｼｯｸM" w:hAnsi="Arial Black" w:hint="eastAsia"/>
          <w:sz w:val="24"/>
        </w:rPr>
        <w:t>Chablis</w:t>
      </w:r>
      <w:r>
        <w:rPr>
          <w:rFonts w:ascii="Arial Black" w:eastAsia="HGPｺﾞｼｯｸM" w:hAnsi="Arial Black"/>
          <w:sz w:val="24"/>
        </w:rPr>
        <w:t xml:space="preserve"> </w:t>
      </w:r>
      <w:r w:rsidRPr="00066DC7">
        <w:rPr>
          <w:rFonts w:ascii="Arial Black" w:eastAsia="HGPｺﾞｼｯｸM" w:hAnsi="Arial Black"/>
          <w:sz w:val="24"/>
        </w:rPr>
        <w:t>Cuvée Marianne</w:t>
      </w:r>
      <w:r w:rsidRPr="00177E8D">
        <w:rPr>
          <w:rFonts w:ascii="Arial Black" w:eastAsia="HGPｺﾞｼｯｸM" w:hAnsi="Arial Black" w:hint="eastAsia"/>
          <w:sz w:val="24"/>
        </w:rPr>
        <w:t xml:space="preserve">　　</w:t>
      </w:r>
      <w:r>
        <w:rPr>
          <w:rFonts w:ascii="HGP創英角ｺﾞｼｯｸUB" w:eastAsia="HGP創英角ｺﾞｼｯｸUB" w:hAnsi="Arial Black" w:hint="eastAsia"/>
          <w:sz w:val="24"/>
        </w:rPr>
        <w:t xml:space="preserve">シャブリ　キュヴェ・マリアンヌ　　</w:t>
      </w:r>
    </w:p>
    <w:p w14:paraId="2BB9408A" w14:textId="3EFE3D48" w:rsidR="00583451" w:rsidRPr="000910B8" w:rsidRDefault="00FF2BFF" w:rsidP="00583451">
      <w:pPr>
        <w:adjustRightInd w:val="0"/>
        <w:snapToGrid w:val="0"/>
        <w:spacing w:line="240" w:lineRule="atLeast"/>
        <w:jc w:val="left"/>
        <w:rPr>
          <w:rFonts w:ascii="Arial Black" w:eastAsia="HGPｺﾞｼｯｸM" w:hAnsi="Arial Black"/>
          <w:color w:val="00B050"/>
          <w:sz w:val="24"/>
        </w:rPr>
      </w:pPr>
      <w:r w:rsidRPr="000910B8">
        <w:rPr>
          <w:rFonts w:ascii="HG丸ｺﾞｼｯｸM-PRO" w:eastAsia="HG丸ｺﾞｼｯｸM-PRO" w:hAnsi="HG丸ｺﾞｼｯｸM-PRO" w:hint="eastAsia"/>
          <w:b/>
          <w:bCs/>
          <w:color w:val="00B050"/>
          <w:sz w:val="20"/>
          <w:szCs w:val="20"/>
        </w:rPr>
        <w:t>参考上代￥３,８00（税込￥４,180）</w:t>
      </w:r>
    </w:p>
    <w:p w14:paraId="7CEDB0D1" w14:textId="77777777" w:rsidR="00583451"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葡萄：シャルドネ100％　　樹齢：約40年　　熟成：228リットルの３～４年樽100％で12カ月</w:t>
      </w:r>
    </w:p>
    <w:p w14:paraId="45A53517" w14:textId="77777777" w:rsidR="00583451" w:rsidRPr="00177E8D"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土壌：100％ジュラ紀キンメリジャン階の石灰質土壌、南南東向き</w:t>
      </w:r>
    </w:p>
    <w:p w14:paraId="6DF2943C" w14:textId="42A85FDF" w:rsidR="00583451"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まず非常に熟したイチジクやマルメロの実の果実が香ります。空気に触れさせると、テロワールの特徴が出てきます。緊張感があり余韻まで張り詰めたような構造。木樽の風味も液体と完全に調和します。美しい溌剌としたフレッシュさが奥から出てきます。</w:t>
      </w:r>
    </w:p>
    <w:p w14:paraId="5072BAE3" w14:textId="77777777" w:rsidR="00A6193C" w:rsidRDefault="00A6193C" w:rsidP="00583451">
      <w:pPr>
        <w:adjustRightInd w:val="0"/>
        <w:snapToGrid w:val="0"/>
        <w:spacing w:line="240" w:lineRule="atLeast"/>
        <w:jc w:val="left"/>
        <w:rPr>
          <w:rFonts w:ascii="HGPｺﾞｼｯｸM" w:eastAsia="HGPｺﾞｼｯｸM" w:hAnsi="Arial Black" w:hint="eastAsia"/>
          <w:szCs w:val="21"/>
        </w:rPr>
      </w:pPr>
    </w:p>
    <w:p w14:paraId="7003AF12" w14:textId="3315ED76" w:rsidR="000C6E87" w:rsidRDefault="000C6E87" w:rsidP="00583451">
      <w:pPr>
        <w:adjustRightInd w:val="0"/>
        <w:snapToGrid w:val="0"/>
        <w:spacing w:line="240" w:lineRule="atLeast"/>
        <w:jc w:val="left"/>
        <w:rPr>
          <w:rFonts w:ascii="HGPｺﾞｼｯｸM" w:eastAsia="HGPｺﾞｼｯｸM" w:hAnsi="Arial Black"/>
          <w:szCs w:val="21"/>
        </w:rPr>
      </w:pPr>
      <w:r>
        <w:rPr>
          <w:rFonts w:ascii="Arial Black" w:eastAsia="HGPｺﾞｼｯｸM" w:hAnsi="Arial Black"/>
          <w:noProof/>
          <w:sz w:val="24"/>
        </w:rPr>
        <w:drawing>
          <wp:inline distT="0" distB="0" distL="0" distR="0" wp14:anchorId="2FF1225B" wp14:editId="22E61F40">
            <wp:extent cx="1015469" cy="3828207"/>
            <wp:effectExtent l="3493" t="0" r="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57" t="8804" r="33082" b="6279"/>
                    <a:stretch/>
                  </pic:blipFill>
                  <pic:spPr bwMode="auto">
                    <a:xfrm rot="5400000">
                      <a:off x="0" y="0"/>
                      <a:ext cx="1016146" cy="3830760"/>
                    </a:xfrm>
                    <a:prstGeom prst="rect">
                      <a:avLst/>
                    </a:prstGeom>
                    <a:noFill/>
                    <a:ln>
                      <a:noFill/>
                    </a:ln>
                    <a:extLst>
                      <a:ext uri="{53640926-AAD7-44D8-BBD7-CCE9431645EC}">
                        <a14:shadowObscured xmlns:a14="http://schemas.microsoft.com/office/drawing/2010/main"/>
                      </a:ext>
                    </a:extLst>
                  </pic:spPr>
                </pic:pic>
              </a:graphicData>
            </a:graphic>
          </wp:inline>
        </w:drawing>
      </w:r>
    </w:p>
    <w:p w14:paraId="1385662C" w14:textId="77777777" w:rsidR="00FF2BFF" w:rsidRDefault="00297E38" w:rsidP="00297E38">
      <w:pPr>
        <w:adjustRightInd w:val="0"/>
        <w:snapToGrid w:val="0"/>
        <w:spacing w:line="240" w:lineRule="atLeast"/>
        <w:jc w:val="left"/>
        <w:rPr>
          <w:rFonts w:ascii="HGP創英角ｺﾞｼｯｸUB" w:eastAsia="HGP創英角ｺﾞｼｯｸUB" w:hAnsi="Arial Black"/>
          <w:sz w:val="24"/>
        </w:rPr>
      </w:pPr>
      <w:r>
        <w:rPr>
          <w:rFonts w:ascii="Arial Black" w:eastAsia="HGPｺﾞｼｯｸM" w:hAnsi="Arial Black"/>
          <w:sz w:val="24"/>
        </w:rPr>
        <w:t>20</w:t>
      </w:r>
      <w:r>
        <w:rPr>
          <w:rFonts w:ascii="Arial Black" w:eastAsia="HGPｺﾞｼｯｸM" w:hAnsi="Arial Black" w:hint="eastAsia"/>
          <w:sz w:val="24"/>
        </w:rPr>
        <w:t>1</w:t>
      </w:r>
      <w:r w:rsidR="00E35F88">
        <w:rPr>
          <w:rFonts w:ascii="Arial Black" w:eastAsia="HGPｺﾞｼｯｸM" w:hAnsi="Arial Black" w:hint="eastAsia"/>
          <w:sz w:val="24"/>
        </w:rPr>
        <w:t>7</w:t>
      </w:r>
      <w:r w:rsidRPr="00177E8D">
        <w:rPr>
          <w:rFonts w:ascii="Arial Black" w:eastAsia="HGPｺﾞｼｯｸM" w:hAnsi="Arial Black"/>
          <w:sz w:val="24"/>
        </w:rPr>
        <w:t xml:space="preserve"> </w:t>
      </w:r>
      <w:r w:rsidRPr="00177E8D">
        <w:rPr>
          <w:rFonts w:ascii="Arial Black" w:eastAsia="HGPｺﾞｼｯｸM" w:hAnsi="Arial Black" w:hint="eastAsia"/>
          <w:sz w:val="24"/>
        </w:rPr>
        <w:t>Chablis</w:t>
      </w:r>
      <w:r>
        <w:rPr>
          <w:rFonts w:ascii="Arial Black" w:eastAsia="HGPｺﾞｼｯｸM" w:hAnsi="Arial Black" w:hint="eastAsia"/>
          <w:sz w:val="24"/>
        </w:rPr>
        <w:t xml:space="preserve"> 1er Cru </w:t>
      </w:r>
      <w:proofErr w:type="spellStart"/>
      <w:r>
        <w:rPr>
          <w:rFonts w:ascii="Arial Black" w:eastAsia="HGPｺﾞｼｯｸM" w:hAnsi="Arial Black" w:hint="eastAsia"/>
          <w:sz w:val="24"/>
        </w:rPr>
        <w:t>Beauroy</w:t>
      </w:r>
      <w:proofErr w:type="spellEnd"/>
      <w:r w:rsidRPr="00177E8D">
        <w:rPr>
          <w:rFonts w:ascii="Arial Black" w:eastAsia="HGPｺﾞｼｯｸM" w:hAnsi="Arial Black" w:hint="eastAsia"/>
          <w:sz w:val="24"/>
        </w:rPr>
        <w:t xml:space="preserve">　　</w:t>
      </w:r>
      <w:r w:rsidRPr="00177E8D">
        <w:rPr>
          <w:rFonts w:ascii="HGP創英角ｺﾞｼｯｸUB" w:eastAsia="HGP創英角ｺﾞｼｯｸUB" w:hAnsi="Arial Black" w:hint="eastAsia"/>
          <w:sz w:val="24"/>
        </w:rPr>
        <w:t>シャブリ</w:t>
      </w:r>
      <w:r>
        <w:rPr>
          <w:rFonts w:ascii="HGP創英角ｺﾞｼｯｸUB" w:eastAsia="HGP創英角ｺﾞｼｯｸUB" w:hAnsi="Arial Black" w:hint="eastAsia"/>
          <w:sz w:val="24"/>
        </w:rPr>
        <w:t xml:space="preserve">　プルミエ・クリュ　ボーロワ　　</w:t>
      </w:r>
    </w:p>
    <w:p w14:paraId="25B2DF1E" w14:textId="3A81BC5D" w:rsidR="00297E38" w:rsidRPr="000910B8" w:rsidRDefault="00FF2BFF" w:rsidP="00297E38">
      <w:pPr>
        <w:adjustRightInd w:val="0"/>
        <w:snapToGrid w:val="0"/>
        <w:spacing w:line="240" w:lineRule="atLeast"/>
        <w:jc w:val="left"/>
        <w:rPr>
          <w:rFonts w:ascii="Arial Black" w:eastAsia="HGPｺﾞｼｯｸM" w:hAnsi="Arial Black"/>
          <w:color w:val="00B050"/>
          <w:sz w:val="24"/>
        </w:rPr>
      </w:pPr>
      <w:r w:rsidRPr="000910B8">
        <w:rPr>
          <w:rFonts w:ascii="HG丸ｺﾞｼｯｸM-PRO" w:eastAsia="HG丸ｺﾞｼｯｸM-PRO" w:hAnsi="HG丸ｺﾞｼｯｸM-PRO" w:hint="eastAsia"/>
          <w:b/>
          <w:bCs/>
          <w:color w:val="00B050"/>
          <w:sz w:val="20"/>
          <w:szCs w:val="20"/>
        </w:rPr>
        <w:t>参考上代￥</w:t>
      </w:r>
      <w:r w:rsidRPr="000910B8">
        <w:rPr>
          <w:rFonts w:ascii="HG丸ｺﾞｼｯｸM-PRO" w:eastAsia="HG丸ｺﾞｼｯｸM-PRO" w:hAnsi="HG丸ｺﾞｼｯｸM-PRO" w:hint="eastAsia"/>
          <w:b/>
          <w:bCs/>
          <w:color w:val="00B050"/>
          <w:sz w:val="20"/>
          <w:szCs w:val="20"/>
        </w:rPr>
        <w:t>5,000</w:t>
      </w:r>
      <w:r w:rsidRPr="000910B8">
        <w:rPr>
          <w:rFonts w:ascii="HG丸ｺﾞｼｯｸM-PRO" w:eastAsia="HG丸ｺﾞｼｯｸM-PRO" w:hAnsi="HG丸ｺﾞｼｯｸM-PRO" w:hint="eastAsia"/>
          <w:b/>
          <w:bCs/>
          <w:color w:val="00B050"/>
          <w:sz w:val="20"/>
          <w:szCs w:val="20"/>
        </w:rPr>
        <w:t>（税込￥</w:t>
      </w:r>
      <w:r w:rsidRPr="000910B8">
        <w:rPr>
          <w:rFonts w:ascii="HG丸ｺﾞｼｯｸM-PRO" w:eastAsia="HG丸ｺﾞｼｯｸM-PRO" w:hAnsi="HG丸ｺﾞｼｯｸM-PRO" w:hint="eastAsia"/>
          <w:b/>
          <w:bCs/>
          <w:color w:val="00B050"/>
          <w:sz w:val="20"/>
          <w:szCs w:val="20"/>
        </w:rPr>
        <w:t>5,500</w:t>
      </w:r>
      <w:r w:rsidRPr="000910B8">
        <w:rPr>
          <w:rFonts w:ascii="HG丸ｺﾞｼｯｸM-PRO" w:eastAsia="HG丸ｺﾞｼｯｸM-PRO" w:hAnsi="HG丸ｺﾞｼｯｸM-PRO" w:hint="eastAsia"/>
          <w:b/>
          <w:bCs/>
          <w:color w:val="00B050"/>
          <w:sz w:val="20"/>
          <w:szCs w:val="20"/>
        </w:rPr>
        <w:t>）</w:t>
      </w:r>
    </w:p>
    <w:p w14:paraId="5A263A05" w14:textId="77777777" w:rsidR="00297E38" w:rsidRDefault="00297E38" w:rsidP="00297E38">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葡萄：シャルドネ１００％　　樹齢：約２５年　　熟成：５０％ステンレスタンク、５０％樽熟成</w:t>
      </w:r>
    </w:p>
    <w:p w14:paraId="4517F1E9" w14:textId="11EEF5F6" w:rsidR="00A6193C" w:rsidRPr="00297E38" w:rsidRDefault="00297E38" w:rsidP="00583451">
      <w:pPr>
        <w:adjustRightInd w:val="0"/>
        <w:snapToGrid w:val="0"/>
        <w:spacing w:line="240" w:lineRule="atLeast"/>
        <w:jc w:val="left"/>
        <w:rPr>
          <w:rFonts w:ascii="HGPｺﾞｼｯｸM" w:eastAsia="HGPｺﾞｼｯｸM" w:hAnsi="Arial Black" w:hint="eastAsia"/>
          <w:szCs w:val="21"/>
        </w:rPr>
      </w:pPr>
      <w:r>
        <w:rPr>
          <w:rFonts w:ascii="HGPｺﾞｼｯｸM" w:eastAsia="HGPｺﾞｼｯｸM" w:hAnsi="Arial Black" w:hint="eastAsia"/>
          <w:szCs w:val="21"/>
        </w:rPr>
        <w:t>土壌：</w:t>
      </w:r>
      <w:r w:rsidRPr="00177E8D">
        <w:rPr>
          <w:rFonts w:ascii="HGPｺﾞｼｯｸM" w:eastAsia="HGPｺﾞｼｯｸM" w:hAnsi="Arial Black" w:hint="eastAsia"/>
          <w:szCs w:val="21"/>
        </w:rPr>
        <w:t>100％ジュラ紀キンメリジャン階の石灰質土壌</w:t>
      </w:r>
    </w:p>
    <w:p w14:paraId="0BAC34DC" w14:textId="77777777" w:rsidR="00583451" w:rsidRDefault="00247FAE" w:rsidP="00583451">
      <w:pPr>
        <w:adjustRightInd w:val="0"/>
        <w:snapToGrid w:val="0"/>
        <w:spacing w:line="240" w:lineRule="atLeast"/>
        <w:jc w:val="left"/>
        <w:rPr>
          <w:rFonts w:ascii="Arial Black" w:eastAsia="HGPｺﾞｼｯｸM" w:hAnsi="Arial Black"/>
          <w:sz w:val="24"/>
        </w:rPr>
      </w:pPr>
      <w:r>
        <w:rPr>
          <w:rFonts w:ascii="Arial Black" w:eastAsia="HGPｺﾞｼｯｸM" w:hAnsi="Arial Black"/>
          <w:noProof/>
          <w:sz w:val="24"/>
        </w:rPr>
        <w:lastRenderedPageBreak/>
        <w:drawing>
          <wp:inline distT="0" distB="0" distL="0" distR="0" wp14:anchorId="6D3FBC09" wp14:editId="738E861A">
            <wp:extent cx="4010025" cy="1013161"/>
            <wp:effectExtent l="0" t="0" r="0" b="0"/>
            <wp:docPr id="6" name="図 6" descr="RosÃ© 2015 - Domaine BER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sÃ© 2015 - Domaine BERS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4391" cy="1021844"/>
                    </a:xfrm>
                    <a:prstGeom prst="rect">
                      <a:avLst/>
                    </a:prstGeom>
                    <a:noFill/>
                    <a:ln>
                      <a:noFill/>
                    </a:ln>
                  </pic:spPr>
                </pic:pic>
              </a:graphicData>
            </a:graphic>
          </wp:inline>
        </w:drawing>
      </w:r>
    </w:p>
    <w:p w14:paraId="687480A2" w14:textId="77777777" w:rsidR="00583451" w:rsidRDefault="00583451" w:rsidP="00583451">
      <w:pPr>
        <w:adjustRightInd w:val="0"/>
        <w:snapToGrid w:val="0"/>
        <w:spacing w:line="240" w:lineRule="atLeast"/>
        <w:jc w:val="left"/>
        <w:rPr>
          <w:rFonts w:ascii="Arial Black" w:eastAsia="HGPｺﾞｼｯｸM" w:hAnsi="Arial Black"/>
          <w:sz w:val="24"/>
        </w:rPr>
      </w:pPr>
      <w:r>
        <w:rPr>
          <w:rFonts w:ascii="Arial Black" w:eastAsia="HGPｺﾞｼｯｸM" w:hAnsi="Arial Black"/>
          <w:sz w:val="24"/>
        </w:rPr>
        <w:t>20</w:t>
      </w:r>
      <w:r>
        <w:rPr>
          <w:rFonts w:ascii="Arial Black" w:eastAsia="HGPｺﾞｼｯｸM" w:hAnsi="Arial Black" w:hint="eastAsia"/>
          <w:sz w:val="24"/>
        </w:rPr>
        <w:t>17</w:t>
      </w:r>
      <w:r>
        <w:rPr>
          <w:rFonts w:ascii="Arial Black" w:eastAsia="HGPｺﾞｼｯｸM" w:hAnsi="Arial Black"/>
          <w:sz w:val="24"/>
        </w:rPr>
        <w:t xml:space="preserve"> </w:t>
      </w:r>
      <w:r>
        <w:rPr>
          <w:rFonts w:ascii="Arial Black" w:eastAsia="HGPｺﾞｼｯｸM" w:hAnsi="Arial Black" w:hint="eastAsia"/>
          <w:sz w:val="24"/>
        </w:rPr>
        <w:t xml:space="preserve">Bourgogne </w:t>
      </w:r>
      <w:proofErr w:type="spellStart"/>
      <w:r>
        <w:rPr>
          <w:rFonts w:ascii="Arial Black" w:eastAsia="HGPｺﾞｼｯｸM" w:hAnsi="Arial Black" w:hint="eastAsia"/>
          <w:sz w:val="24"/>
        </w:rPr>
        <w:t>C</w:t>
      </w:r>
      <w:r w:rsidR="0046489F">
        <w:rPr>
          <w:rFonts w:ascii="Arial Black" w:eastAsia="HGPｺﾞｼｯｸM" w:hAnsi="Arial Black" w:hint="eastAsia"/>
          <w:sz w:val="24"/>
        </w:rPr>
        <w:t>ô</w:t>
      </w:r>
      <w:r>
        <w:rPr>
          <w:rFonts w:ascii="Arial Black" w:eastAsia="HGPｺﾞｼｯｸM" w:hAnsi="Arial Black" w:hint="eastAsia"/>
          <w:sz w:val="24"/>
        </w:rPr>
        <w:t>tes</w:t>
      </w:r>
      <w:proofErr w:type="spellEnd"/>
      <w:r>
        <w:rPr>
          <w:rFonts w:ascii="Arial Black" w:eastAsia="HGPｺﾞｼｯｸM" w:hAnsi="Arial Black" w:hint="eastAsia"/>
          <w:sz w:val="24"/>
        </w:rPr>
        <w:t xml:space="preserve"> </w:t>
      </w:r>
      <w:proofErr w:type="spellStart"/>
      <w:r>
        <w:rPr>
          <w:rFonts w:ascii="Arial Black" w:eastAsia="HGPｺﾞｼｯｸM" w:hAnsi="Arial Black" w:hint="eastAsia"/>
          <w:sz w:val="24"/>
        </w:rPr>
        <w:t>d</w:t>
      </w:r>
      <w:r>
        <w:rPr>
          <w:rFonts w:ascii="Arial Black" w:eastAsia="HGPｺﾞｼｯｸM" w:hAnsi="Arial Black"/>
          <w:sz w:val="24"/>
        </w:rPr>
        <w:t>’</w:t>
      </w:r>
      <w:r>
        <w:rPr>
          <w:rFonts w:ascii="Arial Black" w:eastAsia="HGPｺﾞｼｯｸM" w:hAnsi="Arial Black" w:hint="eastAsia"/>
          <w:sz w:val="24"/>
        </w:rPr>
        <w:t>Auxerre</w:t>
      </w:r>
      <w:proofErr w:type="spellEnd"/>
      <w:r>
        <w:rPr>
          <w:rFonts w:ascii="Arial Black" w:eastAsia="HGPｺﾞｼｯｸM" w:hAnsi="Arial Black" w:hint="eastAsia"/>
          <w:sz w:val="24"/>
        </w:rPr>
        <w:t xml:space="preserve"> </w:t>
      </w:r>
      <w:r w:rsidRPr="008A016A">
        <w:rPr>
          <w:rFonts w:ascii="Arial Black" w:eastAsia="HGPｺﾞｼｯｸM" w:hAnsi="Arial Black"/>
          <w:sz w:val="24"/>
        </w:rPr>
        <w:t>Rosé</w:t>
      </w:r>
      <w:r w:rsidRPr="00177E8D">
        <w:rPr>
          <w:rFonts w:ascii="Arial Black" w:eastAsia="HGPｺﾞｼｯｸM" w:hAnsi="Arial Black" w:hint="eastAsia"/>
          <w:sz w:val="24"/>
        </w:rPr>
        <w:t xml:space="preserve">　</w:t>
      </w:r>
    </w:p>
    <w:p w14:paraId="5877C734" w14:textId="1E240105" w:rsidR="00583451" w:rsidRPr="000910B8" w:rsidRDefault="00583451" w:rsidP="00583451">
      <w:pPr>
        <w:adjustRightInd w:val="0"/>
        <w:snapToGrid w:val="0"/>
        <w:spacing w:line="240" w:lineRule="atLeast"/>
        <w:jc w:val="left"/>
        <w:rPr>
          <w:rFonts w:ascii="Arial Black" w:eastAsia="HGPｺﾞｼｯｸM" w:hAnsi="Arial Black"/>
          <w:color w:val="00B050"/>
          <w:sz w:val="24"/>
        </w:rPr>
      </w:pPr>
      <w:r>
        <w:rPr>
          <w:rFonts w:ascii="HGP創英角ｺﾞｼｯｸUB" w:eastAsia="HGP創英角ｺﾞｼｯｸUB" w:hAnsi="Arial Black" w:hint="eastAsia"/>
          <w:sz w:val="24"/>
        </w:rPr>
        <w:t xml:space="preserve">ブルゴーニュ　コート・ドーセール　ロゼ　　</w:t>
      </w:r>
      <w:r w:rsidR="00FF2BFF" w:rsidRPr="000910B8">
        <w:rPr>
          <w:rFonts w:ascii="HG丸ｺﾞｼｯｸM-PRO" w:eastAsia="HG丸ｺﾞｼｯｸM-PRO" w:hAnsi="HG丸ｺﾞｼｯｸM-PRO" w:hint="eastAsia"/>
          <w:b/>
          <w:bCs/>
          <w:color w:val="00B050"/>
          <w:sz w:val="20"/>
          <w:szCs w:val="20"/>
        </w:rPr>
        <w:t>参考上代￥３,</w:t>
      </w:r>
      <w:r w:rsidR="00FF2BFF" w:rsidRPr="000910B8">
        <w:rPr>
          <w:rFonts w:ascii="HG丸ｺﾞｼｯｸM-PRO" w:eastAsia="HG丸ｺﾞｼｯｸM-PRO" w:hAnsi="HG丸ｺﾞｼｯｸM-PRO" w:hint="eastAsia"/>
          <w:b/>
          <w:bCs/>
          <w:color w:val="00B050"/>
          <w:sz w:val="20"/>
          <w:szCs w:val="20"/>
        </w:rPr>
        <w:t>2</w:t>
      </w:r>
      <w:r w:rsidR="00FF2BFF" w:rsidRPr="000910B8">
        <w:rPr>
          <w:rFonts w:ascii="HG丸ｺﾞｼｯｸM-PRO" w:eastAsia="HG丸ｺﾞｼｯｸM-PRO" w:hAnsi="HG丸ｺﾞｼｯｸM-PRO" w:hint="eastAsia"/>
          <w:b/>
          <w:bCs/>
          <w:color w:val="00B050"/>
          <w:sz w:val="20"/>
          <w:szCs w:val="20"/>
        </w:rPr>
        <w:t>00（税込￥</w:t>
      </w:r>
      <w:r w:rsidR="00FF2BFF" w:rsidRPr="000910B8">
        <w:rPr>
          <w:rFonts w:ascii="HG丸ｺﾞｼｯｸM-PRO" w:eastAsia="HG丸ｺﾞｼｯｸM-PRO" w:hAnsi="HG丸ｺﾞｼｯｸM-PRO" w:hint="eastAsia"/>
          <w:b/>
          <w:bCs/>
          <w:color w:val="00B050"/>
          <w:sz w:val="20"/>
          <w:szCs w:val="20"/>
        </w:rPr>
        <w:t>3,520</w:t>
      </w:r>
      <w:r w:rsidR="00FF2BFF" w:rsidRPr="000910B8">
        <w:rPr>
          <w:rFonts w:ascii="HG丸ｺﾞｼｯｸM-PRO" w:eastAsia="HG丸ｺﾞｼｯｸM-PRO" w:hAnsi="HG丸ｺﾞｼｯｸM-PRO" w:hint="eastAsia"/>
          <w:b/>
          <w:bCs/>
          <w:color w:val="00B050"/>
          <w:sz w:val="20"/>
          <w:szCs w:val="20"/>
        </w:rPr>
        <w:t>）</w:t>
      </w:r>
    </w:p>
    <w:p w14:paraId="0621F581" w14:textId="77777777" w:rsidR="00583451"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葡萄：ピノ・ノワール100％　　樹齢：約30年　醸造：100％セニエ　熟成：ステンレスタンク100％</w:t>
      </w:r>
    </w:p>
    <w:p w14:paraId="5FD400A5" w14:textId="77777777" w:rsidR="00583451" w:rsidRPr="00177E8D"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土壌：100％ジュラ紀キンメリジャン階の石灰質土壌、南南東向き</w:t>
      </w:r>
    </w:p>
    <w:p w14:paraId="6329AF47" w14:textId="77777777" w:rsidR="00583451"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味わい：ロゼとしては深みのある色調、果実たっぷりの香り。果実のブリオッシュの風味。</w:t>
      </w:r>
    </w:p>
    <w:p w14:paraId="513621DD" w14:textId="21104954" w:rsidR="00583451" w:rsidRDefault="00583451" w:rsidP="00583451">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豊かで繊細な柑橘系果実を備えたワインです。</w:t>
      </w:r>
    </w:p>
    <w:p w14:paraId="08D9CC86" w14:textId="77777777" w:rsidR="00A6193C" w:rsidRDefault="00A6193C" w:rsidP="00583451">
      <w:pPr>
        <w:adjustRightInd w:val="0"/>
        <w:snapToGrid w:val="0"/>
        <w:spacing w:line="240" w:lineRule="atLeast"/>
        <w:jc w:val="left"/>
        <w:rPr>
          <w:rFonts w:ascii="HGPｺﾞｼｯｸM" w:eastAsia="HGPｺﾞｼｯｸM" w:hAnsi="Arial Black" w:hint="eastAsia"/>
          <w:szCs w:val="21"/>
        </w:rPr>
      </w:pPr>
    </w:p>
    <w:p w14:paraId="24BE0AC8" w14:textId="6EDAB424" w:rsidR="00B43328" w:rsidRPr="00C94607" w:rsidRDefault="000C6E87" w:rsidP="00F24044">
      <w:pPr>
        <w:adjustRightInd w:val="0"/>
        <w:snapToGrid w:val="0"/>
        <w:spacing w:line="240" w:lineRule="atLeast"/>
        <w:jc w:val="left"/>
        <w:rPr>
          <w:rFonts w:ascii="HGPｺﾞｼｯｸM" w:eastAsia="HGPｺﾞｼｯｸM" w:hAnsi="Arial Black"/>
          <w:szCs w:val="21"/>
        </w:rPr>
      </w:pPr>
      <w:r>
        <w:rPr>
          <w:rFonts w:ascii="Arial Black" w:eastAsia="HGPｺﾞｼｯｸM" w:hAnsi="Arial Black"/>
          <w:noProof/>
          <w:sz w:val="24"/>
        </w:rPr>
        <w:drawing>
          <wp:inline distT="0" distB="0" distL="0" distR="0" wp14:anchorId="573DBE31" wp14:editId="7DCDFCCD">
            <wp:extent cx="1004570" cy="3676589"/>
            <wp:effectExtent l="0" t="2223" r="2858" b="2857"/>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5400000">
                      <a:off x="0" y="0"/>
                      <a:ext cx="1004570" cy="3676589"/>
                    </a:xfrm>
                    <a:prstGeom prst="rect">
                      <a:avLst/>
                    </a:prstGeom>
                    <a:noFill/>
                    <a:ln>
                      <a:noFill/>
                    </a:ln>
                  </pic:spPr>
                </pic:pic>
              </a:graphicData>
            </a:graphic>
          </wp:inline>
        </w:drawing>
      </w:r>
    </w:p>
    <w:p w14:paraId="29B058EC" w14:textId="77777777" w:rsidR="00707946" w:rsidRDefault="00707946" w:rsidP="00707946">
      <w:pPr>
        <w:adjustRightInd w:val="0"/>
        <w:snapToGrid w:val="0"/>
        <w:spacing w:line="240" w:lineRule="atLeast"/>
        <w:jc w:val="left"/>
        <w:rPr>
          <w:rFonts w:ascii="Arial Black" w:eastAsia="HGPｺﾞｼｯｸM" w:hAnsi="Arial Black"/>
          <w:sz w:val="24"/>
        </w:rPr>
      </w:pPr>
      <w:r>
        <w:rPr>
          <w:rFonts w:ascii="Arial Black" w:eastAsia="HGPｺﾞｼｯｸM" w:hAnsi="Arial Black"/>
          <w:sz w:val="24"/>
        </w:rPr>
        <w:t>20</w:t>
      </w:r>
      <w:r>
        <w:rPr>
          <w:rFonts w:ascii="Arial Black" w:eastAsia="HGPｺﾞｼｯｸM" w:hAnsi="Arial Black" w:hint="eastAsia"/>
          <w:sz w:val="24"/>
        </w:rPr>
        <w:t>1</w:t>
      </w:r>
      <w:r w:rsidR="00247FAE">
        <w:rPr>
          <w:rFonts w:ascii="Arial Black" w:eastAsia="HGPｺﾞｼｯｸM" w:hAnsi="Arial Black" w:hint="eastAsia"/>
          <w:sz w:val="24"/>
        </w:rPr>
        <w:t>7</w:t>
      </w:r>
      <w:r>
        <w:rPr>
          <w:rFonts w:ascii="Arial Black" w:eastAsia="HGPｺﾞｼｯｸM" w:hAnsi="Arial Black"/>
          <w:sz w:val="24"/>
        </w:rPr>
        <w:t xml:space="preserve"> </w:t>
      </w:r>
      <w:r>
        <w:rPr>
          <w:rFonts w:ascii="Arial Black" w:eastAsia="HGPｺﾞｼｯｸM" w:hAnsi="Arial Black" w:hint="eastAsia"/>
          <w:sz w:val="24"/>
        </w:rPr>
        <w:t xml:space="preserve">Bourgogne </w:t>
      </w:r>
      <w:proofErr w:type="spellStart"/>
      <w:r>
        <w:rPr>
          <w:rFonts w:ascii="Arial Black" w:eastAsia="HGPｺﾞｼｯｸM" w:hAnsi="Arial Black" w:hint="eastAsia"/>
          <w:sz w:val="24"/>
        </w:rPr>
        <w:t>C</w:t>
      </w:r>
      <w:r w:rsidR="0046489F">
        <w:rPr>
          <w:rFonts w:ascii="Arial Black" w:eastAsia="HGPｺﾞｼｯｸM" w:hAnsi="Arial Black" w:hint="eastAsia"/>
          <w:sz w:val="24"/>
        </w:rPr>
        <w:t>ô</w:t>
      </w:r>
      <w:r>
        <w:rPr>
          <w:rFonts w:ascii="Arial Black" w:eastAsia="HGPｺﾞｼｯｸM" w:hAnsi="Arial Black" w:hint="eastAsia"/>
          <w:sz w:val="24"/>
        </w:rPr>
        <w:t>tes</w:t>
      </w:r>
      <w:proofErr w:type="spellEnd"/>
      <w:r>
        <w:rPr>
          <w:rFonts w:ascii="Arial Black" w:eastAsia="HGPｺﾞｼｯｸM" w:hAnsi="Arial Black" w:hint="eastAsia"/>
          <w:sz w:val="24"/>
        </w:rPr>
        <w:t xml:space="preserve"> </w:t>
      </w:r>
      <w:proofErr w:type="spellStart"/>
      <w:r>
        <w:rPr>
          <w:rFonts w:ascii="Arial Black" w:eastAsia="HGPｺﾞｼｯｸM" w:hAnsi="Arial Black" w:hint="eastAsia"/>
          <w:sz w:val="24"/>
        </w:rPr>
        <w:t>d</w:t>
      </w:r>
      <w:r>
        <w:rPr>
          <w:rFonts w:ascii="Arial Black" w:eastAsia="HGPｺﾞｼｯｸM" w:hAnsi="Arial Black"/>
          <w:sz w:val="24"/>
        </w:rPr>
        <w:t>’</w:t>
      </w:r>
      <w:r>
        <w:rPr>
          <w:rFonts w:ascii="Arial Black" w:eastAsia="HGPｺﾞｼｯｸM" w:hAnsi="Arial Black" w:hint="eastAsia"/>
          <w:sz w:val="24"/>
        </w:rPr>
        <w:t>Auxerre</w:t>
      </w:r>
      <w:proofErr w:type="spellEnd"/>
      <w:r>
        <w:rPr>
          <w:rFonts w:ascii="Arial Black" w:eastAsia="HGPｺﾞｼｯｸM" w:hAnsi="Arial Black" w:hint="eastAsia"/>
          <w:sz w:val="24"/>
        </w:rPr>
        <w:t xml:space="preserve"> Rouge</w:t>
      </w:r>
      <w:r w:rsidRPr="00177E8D">
        <w:rPr>
          <w:rFonts w:ascii="Arial Black" w:eastAsia="HGPｺﾞｼｯｸM" w:hAnsi="Arial Black" w:hint="eastAsia"/>
          <w:sz w:val="24"/>
        </w:rPr>
        <w:t xml:space="preserve">　　</w:t>
      </w:r>
    </w:p>
    <w:p w14:paraId="6D502D66" w14:textId="6647F05C" w:rsidR="00707946" w:rsidRPr="000910B8" w:rsidRDefault="00707946" w:rsidP="00707946">
      <w:pPr>
        <w:adjustRightInd w:val="0"/>
        <w:snapToGrid w:val="0"/>
        <w:spacing w:line="240" w:lineRule="atLeast"/>
        <w:jc w:val="left"/>
        <w:rPr>
          <w:rFonts w:ascii="HGP創英角ｺﾞｼｯｸUB" w:eastAsia="HGP創英角ｺﾞｼｯｸUB" w:hAnsi="Arial Black"/>
          <w:color w:val="00B050"/>
          <w:sz w:val="24"/>
        </w:rPr>
      </w:pPr>
      <w:r>
        <w:rPr>
          <w:rFonts w:ascii="HGP創英角ｺﾞｼｯｸUB" w:eastAsia="HGP創英角ｺﾞｼｯｸUB" w:hAnsi="Arial Black" w:hint="eastAsia"/>
          <w:sz w:val="24"/>
        </w:rPr>
        <w:t xml:space="preserve">ブルゴーニュ　コート・ドーセール　ルージュ　</w:t>
      </w:r>
      <w:r w:rsidRPr="000910B8">
        <w:rPr>
          <w:rFonts w:ascii="HGP創英角ｺﾞｼｯｸUB" w:eastAsia="HGP創英角ｺﾞｼｯｸUB" w:hAnsi="Arial Black" w:hint="eastAsia"/>
          <w:color w:val="00B050"/>
          <w:sz w:val="24"/>
        </w:rPr>
        <w:t xml:space="preserve">　</w:t>
      </w:r>
      <w:r w:rsidR="00FF2BFF" w:rsidRPr="000910B8">
        <w:rPr>
          <w:rFonts w:ascii="HG丸ｺﾞｼｯｸM-PRO" w:eastAsia="HG丸ｺﾞｼｯｸM-PRO" w:hAnsi="HG丸ｺﾞｼｯｸM-PRO" w:hint="eastAsia"/>
          <w:b/>
          <w:bCs/>
          <w:color w:val="00B050"/>
          <w:sz w:val="20"/>
          <w:szCs w:val="20"/>
        </w:rPr>
        <w:t>参考上代￥３,</w:t>
      </w:r>
      <w:r w:rsidR="00FF2BFF" w:rsidRPr="000910B8">
        <w:rPr>
          <w:rFonts w:ascii="HG丸ｺﾞｼｯｸM-PRO" w:eastAsia="HG丸ｺﾞｼｯｸM-PRO" w:hAnsi="HG丸ｺﾞｼｯｸM-PRO" w:hint="eastAsia"/>
          <w:b/>
          <w:bCs/>
          <w:color w:val="00B050"/>
          <w:sz w:val="20"/>
          <w:szCs w:val="20"/>
        </w:rPr>
        <w:t>0</w:t>
      </w:r>
      <w:r w:rsidR="00FF2BFF" w:rsidRPr="000910B8">
        <w:rPr>
          <w:rFonts w:ascii="HG丸ｺﾞｼｯｸM-PRO" w:eastAsia="HG丸ｺﾞｼｯｸM-PRO" w:hAnsi="HG丸ｺﾞｼｯｸM-PRO" w:hint="eastAsia"/>
          <w:b/>
          <w:bCs/>
          <w:color w:val="00B050"/>
          <w:sz w:val="20"/>
          <w:szCs w:val="20"/>
        </w:rPr>
        <w:t>00（税込￥</w:t>
      </w:r>
      <w:r w:rsidR="00FF2BFF" w:rsidRPr="000910B8">
        <w:rPr>
          <w:rFonts w:ascii="HG丸ｺﾞｼｯｸM-PRO" w:eastAsia="HG丸ｺﾞｼｯｸM-PRO" w:hAnsi="HG丸ｺﾞｼｯｸM-PRO" w:hint="eastAsia"/>
          <w:b/>
          <w:bCs/>
          <w:color w:val="00B050"/>
          <w:sz w:val="20"/>
          <w:szCs w:val="20"/>
        </w:rPr>
        <w:t>3,300</w:t>
      </w:r>
      <w:r w:rsidR="00FF2BFF" w:rsidRPr="000910B8">
        <w:rPr>
          <w:rFonts w:ascii="HG丸ｺﾞｼｯｸM-PRO" w:eastAsia="HG丸ｺﾞｼｯｸM-PRO" w:hAnsi="HG丸ｺﾞｼｯｸM-PRO" w:hint="eastAsia"/>
          <w:b/>
          <w:bCs/>
          <w:color w:val="00B050"/>
          <w:sz w:val="20"/>
          <w:szCs w:val="20"/>
        </w:rPr>
        <w:t>）</w:t>
      </w:r>
    </w:p>
    <w:p w14:paraId="37EA8FD3" w14:textId="77777777" w:rsidR="00F24044" w:rsidRPr="00177E8D" w:rsidRDefault="00F24044" w:rsidP="00F24044">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葡萄：ピノ・ノワール100％　　熟成：ステンレスタンク60％、樽40％</w:t>
      </w:r>
      <w:r w:rsidR="00583451">
        <w:rPr>
          <w:rFonts w:ascii="HGPｺﾞｼｯｸM" w:eastAsia="HGPｺﾞｼｯｸM" w:hAnsi="Arial Black" w:hint="eastAsia"/>
          <w:szCs w:val="21"/>
        </w:rPr>
        <w:t xml:space="preserve">　</w:t>
      </w:r>
      <w:r>
        <w:rPr>
          <w:rFonts w:ascii="HGPｺﾞｼｯｸM" w:eastAsia="HGPｺﾞｼｯｸM" w:hAnsi="Arial Black" w:hint="eastAsia"/>
          <w:szCs w:val="21"/>
        </w:rPr>
        <w:t>土壌：100％ジュラ紀キンメリジャン階の石灰質土壌</w:t>
      </w:r>
      <w:r w:rsidRPr="00177E8D">
        <w:rPr>
          <w:rFonts w:ascii="HGPｺﾞｼｯｸM" w:eastAsia="HGPｺﾞｼｯｸM" w:hAnsi="Arial Black" w:hint="eastAsia"/>
          <w:szCs w:val="21"/>
        </w:rPr>
        <w:t xml:space="preserve"> </w:t>
      </w:r>
    </w:p>
    <w:p w14:paraId="3C9C6F8A" w14:textId="77777777" w:rsidR="00F24044" w:rsidRDefault="00F24044" w:rsidP="00F24044">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味わい：深みのある美しいルビー・ルージュ。とても繊細で果実味たっぷりな香りです。</w:t>
      </w:r>
    </w:p>
    <w:p w14:paraId="586FCB76" w14:textId="77777777" w:rsidR="00F24044" w:rsidRDefault="00F24044" w:rsidP="00F24044">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非常にピュアでアロマティック、フレッシュでリッチです。</w:t>
      </w:r>
    </w:p>
    <w:p w14:paraId="6C28B002" w14:textId="3DBB9A77" w:rsidR="008A016A" w:rsidRDefault="00F24044" w:rsidP="00F24044">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 xml:space="preserve">スパイスの風味とタンニンのバランスが非常に秀逸です。 </w:t>
      </w:r>
    </w:p>
    <w:p w14:paraId="6121AD5B" w14:textId="64046C00" w:rsidR="00A6193C" w:rsidRDefault="00A6193C" w:rsidP="00F24044">
      <w:pPr>
        <w:adjustRightInd w:val="0"/>
        <w:snapToGrid w:val="0"/>
        <w:spacing w:line="240" w:lineRule="atLeast"/>
        <w:jc w:val="left"/>
        <w:rPr>
          <w:rFonts w:ascii="HGPｺﾞｼｯｸM" w:eastAsia="HGPｺﾞｼｯｸM" w:hAnsi="Arial Black"/>
          <w:szCs w:val="21"/>
        </w:rPr>
      </w:pPr>
    </w:p>
    <w:p w14:paraId="18B02414" w14:textId="109376BA" w:rsidR="00A6193C" w:rsidRPr="00066DC7" w:rsidRDefault="00A6193C" w:rsidP="00F24044">
      <w:pPr>
        <w:adjustRightInd w:val="0"/>
        <w:snapToGrid w:val="0"/>
        <w:spacing w:line="240" w:lineRule="atLeast"/>
        <w:jc w:val="left"/>
        <w:rPr>
          <w:rFonts w:ascii="HGPｺﾞｼｯｸM" w:eastAsia="HGPｺﾞｼｯｸM" w:hAnsi="Arial Black" w:hint="eastAsia"/>
          <w:szCs w:val="21"/>
        </w:rPr>
      </w:pPr>
      <w:r>
        <w:rPr>
          <w:noProof/>
        </w:rPr>
        <w:drawing>
          <wp:inline distT="0" distB="0" distL="0" distR="0" wp14:anchorId="043E6596" wp14:editId="78EE8417">
            <wp:extent cx="6188710" cy="4048125"/>
            <wp:effectExtent l="19050" t="19050" r="21590" b="28575"/>
            <wp:docPr id="13" name="図 13" descr="2人、アウターウェアの画像のよう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人、アウターウェアの画像のようです"/>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6188710" cy="40481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sectPr w:rsidR="00A6193C" w:rsidRPr="00066DC7" w:rsidSect="006406C1">
      <w:headerReference w:type="default" r:id="rId19"/>
      <w:footerReference w:type="default" r:id="rId20"/>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E578A" w14:textId="77777777" w:rsidR="00A72239" w:rsidRDefault="00A72239">
      <w:r>
        <w:separator/>
      </w:r>
    </w:p>
  </w:endnote>
  <w:endnote w:type="continuationSeparator" w:id="0">
    <w:p w14:paraId="11FDBE67" w14:textId="77777777" w:rsidR="00A72239" w:rsidRDefault="00A7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altName w:val="HGPGothicE"/>
    <w:panose1 w:val="020B0900000000000000"/>
    <w:charset w:val="80"/>
    <w:family w:val="modern"/>
    <w:pitch w:val="variable"/>
    <w:sig w:usb0="E00002FF" w:usb1="6AC7FDFB" w:usb2="00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EBC1" w14:textId="001F51FF" w:rsidR="003B08D1" w:rsidRDefault="00E517D9">
    <w:pPr>
      <w:pStyle w:val="a4"/>
    </w:pPr>
    <w:r>
      <w:rPr>
        <w:rFonts w:hint="eastAsia"/>
      </w:rPr>
      <w:t>2021</w:t>
    </w:r>
    <w:r>
      <w:rPr>
        <w:rFonts w:hint="eastAsia"/>
      </w:rPr>
      <w:t>年5月版</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43378" w14:textId="77777777" w:rsidR="00A72239" w:rsidRDefault="00A72239">
      <w:r>
        <w:separator/>
      </w:r>
    </w:p>
  </w:footnote>
  <w:footnote w:type="continuationSeparator" w:id="0">
    <w:p w14:paraId="09B2B98D" w14:textId="77777777" w:rsidR="00A72239" w:rsidRDefault="00A7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83BB" w14:textId="77777777" w:rsidR="003B08D1" w:rsidRDefault="003B08D1">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9E"/>
    <w:rsid w:val="00005F9E"/>
    <w:rsid w:val="00012E00"/>
    <w:rsid w:val="00017529"/>
    <w:rsid w:val="000304AC"/>
    <w:rsid w:val="00037182"/>
    <w:rsid w:val="000425E2"/>
    <w:rsid w:val="00050409"/>
    <w:rsid w:val="00054AF2"/>
    <w:rsid w:val="00063584"/>
    <w:rsid w:val="00066DC7"/>
    <w:rsid w:val="00071A50"/>
    <w:rsid w:val="000725F5"/>
    <w:rsid w:val="00076CB0"/>
    <w:rsid w:val="000910B8"/>
    <w:rsid w:val="0009132B"/>
    <w:rsid w:val="00097557"/>
    <w:rsid w:val="000A25EF"/>
    <w:rsid w:val="000B54A5"/>
    <w:rsid w:val="000C1216"/>
    <w:rsid w:val="000C28DB"/>
    <w:rsid w:val="000C2CE6"/>
    <w:rsid w:val="000C6AB7"/>
    <w:rsid w:val="000C6E87"/>
    <w:rsid w:val="000D35DC"/>
    <w:rsid w:val="000E2D23"/>
    <w:rsid w:val="000F3878"/>
    <w:rsid w:val="000F6951"/>
    <w:rsid w:val="00101A4C"/>
    <w:rsid w:val="001053A1"/>
    <w:rsid w:val="00107C67"/>
    <w:rsid w:val="00114C66"/>
    <w:rsid w:val="00115798"/>
    <w:rsid w:val="00124A08"/>
    <w:rsid w:val="00134A31"/>
    <w:rsid w:val="00140410"/>
    <w:rsid w:val="00142DDC"/>
    <w:rsid w:val="00152E6F"/>
    <w:rsid w:val="00157D88"/>
    <w:rsid w:val="00164713"/>
    <w:rsid w:val="001661C6"/>
    <w:rsid w:val="001757BC"/>
    <w:rsid w:val="00177E8D"/>
    <w:rsid w:val="001A2664"/>
    <w:rsid w:val="001B4C3E"/>
    <w:rsid w:val="001D3BC2"/>
    <w:rsid w:val="001F04BE"/>
    <w:rsid w:val="002177DB"/>
    <w:rsid w:val="00221249"/>
    <w:rsid w:val="00223AAC"/>
    <w:rsid w:val="00224598"/>
    <w:rsid w:val="002339F4"/>
    <w:rsid w:val="002370CB"/>
    <w:rsid w:val="002414B8"/>
    <w:rsid w:val="00246256"/>
    <w:rsid w:val="00247FAE"/>
    <w:rsid w:val="002556FA"/>
    <w:rsid w:val="00262E71"/>
    <w:rsid w:val="002645B7"/>
    <w:rsid w:val="00286EB3"/>
    <w:rsid w:val="00297E38"/>
    <w:rsid w:val="002A0165"/>
    <w:rsid w:val="002B2F96"/>
    <w:rsid w:val="002C3073"/>
    <w:rsid w:val="002F3B78"/>
    <w:rsid w:val="002F4D71"/>
    <w:rsid w:val="00300132"/>
    <w:rsid w:val="00302A1E"/>
    <w:rsid w:val="003113E1"/>
    <w:rsid w:val="00322C63"/>
    <w:rsid w:val="00327FB8"/>
    <w:rsid w:val="003450C0"/>
    <w:rsid w:val="00353E43"/>
    <w:rsid w:val="00355042"/>
    <w:rsid w:val="00360722"/>
    <w:rsid w:val="00372C36"/>
    <w:rsid w:val="00381445"/>
    <w:rsid w:val="00384661"/>
    <w:rsid w:val="00396530"/>
    <w:rsid w:val="003A491C"/>
    <w:rsid w:val="003B08D1"/>
    <w:rsid w:val="003B5754"/>
    <w:rsid w:val="003B6636"/>
    <w:rsid w:val="003B670E"/>
    <w:rsid w:val="003C724E"/>
    <w:rsid w:val="003D14E7"/>
    <w:rsid w:val="003D2D42"/>
    <w:rsid w:val="003D53A3"/>
    <w:rsid w:val="003D78A6"/>
    <w:rsid w:val="003D7B13"/>
    <w:rsid w:val="003F303E"/>
    <w:rsid w:val="00417585"/>
    <w:rsid w:val="004225E7"/>
    <w:rsid w:val="004427C6"/>
    <w:rsid w:val="0044567B"/>
    <w:rsid w:val="0046489F"/>
    <w:rsid w:val="004716F5"/>
    <w:rsid w:val="004773A2"/>
    <w:rsid w:val="00483E69"/>
    <w:rsid w:val="004911D7"/>
    <w:rsid w:val="004C798E"/>
    <w:rsid w:val="004E384B"/>
    <w:rsid w:val="00512ACD"/>
    <w:rsid w:val="00533390"/>
    <w:rsid w:val="00533549"/>
    <w:rsid w:val="00543A18"/>
    <w:rsid w:val="00543DF1"/>
    <w:rsid w:val="0057559F"/>
    <w:rsid w:val="00583451"/>
    <w:rsid w:val="005B180B"/>
    <w:rsid w:val="005B2C07"/>
    <w:rsid w:val="005D41B1"/>
    <w:rsid w:val="005E6706"/>
    <w:rsid w:val="006100BD"/>
    <w:rsid w:val="00613B5A"/>
    <w:rsid w:val="0061470B"/>
    <w:rsid w:val="00621CE0"/>
    <w:rsid w:val="00627FCC"/>
    <w:rsid w:val="006406C1"/>
    <w:rsid w:val="0065484C"/>
    <w:rsid w:val="006559A2"/>
    <w:rsid w:val="0065620D"/>
    <w:rsid w:val="00666049"/>
    <w:rsid w:val="006930A0"/>
    <w:rsid w:val="00693C25"/>
    <w:rsid w:val="006A32C3"/>
    <w:rsid w:val="006D316C"/>
    <w:rsid w:val="006D403D"/>
    <w:rsid w:val="006E7240"/>
    <w:rsid w:val="00707946"/>
    <w:rsid w:val="007163E2"/>
    <w:rsid w:val="007306D8"/>
    <w:rsid w:val="00730BDD"/>
    <w:rsid w:val="0073193B"/>
    <w:rsid w:val="00733514"/>
    <w:rsid w:val="00734300"/>
    <w:rsid w:val="00742944"/>
    <w:rsid w:val="00744AB1"/>
    <w:rsid w:val="0076071F"/>
    <w:rsid w:val="0077045E"/>
    <w:rsid w:val="0077381E"/>
    <w:rsid w:val="00797242"/>
    <w:rsid w:val="007A5945"/>
    <w:rsid w:val="007B02CE"/>
    <w:rsid w:val="007B7812"/>
    <w:rsid w:val="007C18CC"/>
    <w:rsid w:val="007D0B2C"/>
    <w:rsid w:val="00807BEA"/>
    <w:rsid w:val="00807DD9"/>
    <w:rsid w:val="00834767"/>
    <w:rsid w:val="008417EC"/>
    <w:rsid w:val="00847F86"/>
    <w:rsid w:val="00853121"/>
    <w:rsid w:val="008671DF"/>
    <w:rsid w:val="00871912"/>
    <w:rsid w:val="00873ACB"/>
    <w:rsid w:val="008A016A"/>
    <w:rsid w:val="008A10F5"/>
    <w:rsid w:val="008A3B4A"/>
    <w:rsid w:val="008A6DAD"/>
    <w:rsid w:val="008B5E3B"/>
    <w:rsid w:val="008D096E"/>
    <w:rsid w:val="008D4D40"/>
    <w:rsid w:val="008E1F47"/>
    <w:rsid w:val="008E655D"/>
    <w:rsid w:val="008E75BA"/>
    <w:rsid w:val="008F482F"/>
    <w:rsid w:val="009173A6"/>
    <w:rsid w:val="00923A7E"/>
    <w:rsid w:val="009257DE"/>
    <w:rsid w:val="00931F61"/>
    <w:rsid w:val="00940B89"/>
    <w:rsid w:val="00945673"/>
    <w:rsid w:val="00952F95"/>
    <w:rsid w:val="00962D9E"/>
    <w:rsid w:val="00964EBE"/>
    <w:rsid w:val="0098060E"/>
    <w:rsid w:val="00982AD5"/>
    <w:rsid w:val="00997C74"/>
    <w:rsid w:val="009A17F3"/>
    <w:rsid w:val="009A2558"/>
    <w:rsid w:val="009B406C"/>
    <w:rsid w:val="009F26E0"/>
    <w:rsid w:val="00A10508"/>
    <w:rsid w:val="00A13301"/>
    <w:rsid w:val="00A356F5"/>
    <w:rsid w:val="00A4710B"/>
    <w:rsid w:val="00A53FF9"/>
    <w:rsid w:val="00A60067"/>
    <w:rsid w:val="00A6193C"/>
    <w:rsid w:val="00A72239"/>
    <w:rsid w:val="00A83EEC"/>
    <w:rsid w:val="00A857E4"/>
    <w:rsid w:val="00A86DF8"/>
    <w:rsid w:val="00A93C96"/>
    <w:rsid w:val="00AB1521"/>
    <w:rsid w:val="00AB1CD6"/>
    <w:rsid w:val="00AC24DE"/>
    <w:rsid w:val="00AE093B"/>
    <w:rsid w:val="00AE0EE4"/>
    <w:rsid w:val="00AE2EBB"/>
    <w:rsid w:val="00AE7116"/>
    <w:rsid w:val="00AF1865"/>
    <w:rsid w:val="00AF228D"/>
    <w:rsid w:val="00B07785"/>
    <w:rsid w:val="00B10EF8"/>
    <w:rsid w:val="00B11655"/>
    <w:rsid w:val="00B144A0"/>
    <w:rsid w:val="00B1594D"/>
    <w:rsid w:val="00B2512E"/>
    <w:rsid w:val="00B43328"/>
    <w:rsid w:val="00B805F3"/>
    <w:rsid w:val="00B83C13"/>
    <w:rsid w:val="00B87FED"/>
    <w:rsid w:val="00BD3D80"/>
    <w:rsid w:val="00BE098B"/>
    <w:rsid w:val="00BE333F"/>
    <w:rsid w:val="00BF7E34"/>
    <w:rsid w:val="00C20CDA"/>
    <w:rsid w:val="00C22720"/>
    <w:rsid w:val="00C315A1"/>
    <w:rsid w:val="00C356A7"/>
    <w:rsid w:val="00C3749D"/>
    <w:rsid w:val="00C40EB3"/>
    <w:rsid w:val="00C726BC"/>
    <w:rsid w:val="00C761BB"/>
    <w:rsid w:val="00C80B71"/>
    <w:rsid w:val="00C936D5"/>
    <w:rsid w:val="00C94607"/>
    <w:rsid w:val="00CB4CF3"/>
    <w:rsid w:val="00CF521E"/>
    <w:rsid w:val="00CF5B83"/>
    <w:rsid w:val="00D01C8A"/>
    <w:rsid w:val="00D05EF0"/>
    <w:rsid w:val="00D1584C"/>
    <w:rsid w:val="00D31736"/>
    <w:rsid w:val="00D33626"/>
    <w:rsid w:val="00D650F6"/>
    <w:rsid w:val="00D6631B"/>
    <w:rsid w:val="00D66E95"/>
    <w:rsid w:val="00D72445"/>
    <w:rsid w:val="00D9065A"/>
    <w:rsid w:val="00DC083A"/>
    <w:rsid w:val="00DE096B"/>
    <w:rsid w:val="00DF381B"/>
    <w:rsid w:val="00DF3851"/>
    <w:rsid w:val="00E17133"/>
    <w:rsid w:val="00E21A4A"/>
    <w:rsid w:val="00E21F6A"/>
    <w:rsid w:val="00E35F88"/>
    <w:rsid w:val="00E46A86"/>
    <w:rsid w:val="00E517D9"/>
    <w:rsid w:val="00E54232"/>
    <w:rsid w:val="00E63DFD"/>
    <w:rsid w:val="00E64E69"/>
    <w:rsid w:val="00E75E54"/>
    <w:rsid w:val="00E84CE4"/>
    <w:rsid w:val="00E91D6B"/>
    <w:rsid w:val="00E94CD9"/>
    <w:rsid w:val="00EA1C16"/>
    <w:rsid w:val="00EC59C1"/>
    <w:rsid w:val="00ED5F97"/>
    <w:rsid w:val="00F07CD6"/>
    <w:rsid w:val="00F17D09"/>
    <w:rsid w:val="00F24044"/>
    <w:rsid w:val="00F306DC"/>
    <w:rsid w:val="00F36E60"/>
    <w:rsid w:val="00F465AA"/>
    <w:rsid w:val="00F55990"/>
    <w:rsid w:val="00F61415"/>
    <w:rsid w:val="00F774CC"/>
    <w:rsid w:val="00F86BED"/>
    <w:rsid w:val="00F97DD1"/>
    <w:rsid w:val="00FF01EA"/>
    <w:rsid w:val="00FF2441"/>
    <w:rsid w:val="00FF2B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23EDDD5D"/>
  <w15:chartTrackingRefBased/>
  <w15:docId w15:val="{A222F60F-04A8-418E-9948-542D2245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5">
    <w:name w:val="Hyperlink"/>
    <w:uiPriority w:val="99"/>
    <w:unhideWhenUsed/>
    <w:rsid w:val="00BE098B"/>
    <w:rPr>
      <w:rFonts w:ascii="Times New Roman" w:hAnsi="Times New Roman" w:cs="Times New Roman" w:hint="default"/>
      <w:b/>
      <w:bCs/>
      <w:color w:val="872027"/>
      <w:sz w:val="20"/>
      <w:szCs w:val="20"/>
      <w:u w:val="single"/>
    </w:rPr>
  </w:style>
  <w:style w:type="paragraph" w:styleId="a6">
    <w:name w:val="Balloon Text"/>
    <w:basedOn w:val="a"/>
    <w:link w:val="a7"/>
    <w:rsid w:val="004773A2"/>
    <w:rPr>
      <w:rFonts w:asciiTheme="majorHAnsi" w:eastAsiaTheme="majorEastAsia" w:hAnsiTheme="majorHAnsi" w:cstheme="majorBidi"/>
      <w:sz w:val="18"/>
      <w:szCs w:val="18"/>
    </w:rPr>
  </w:style>
  <w:style w:type="character" w:customStyle="1" w:styleId="a7">
    <w:name w:val="吹き出し (文字)"/>
    <w:basedOn w:val="a0"/>
    <w:link w:val="a6"/>
    <w:rsid w:val="004773A2"/>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05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4</Pages>
  <Words>3186</Words>
  <Characters>682</Characters>
  <Application>Microsoft Office Word</Application>
  <DocSecurity>0</DocSecurity>
  <Lines>5</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Satoru Muraoka</dc:creator>
  <cp:keywords/>
  <cp:lastModifiedBy>村岡 覚</cp:lastModifiedBy>
  <cp:revision>8</cp:revision>
  <cp:lastPrinted>2020-02-19T03:19:00Z</cp:lastPrinted>
  <dcterms:created xsi:type="dcterms:W3CDTF">2021-04-13T00:29:00Z</dcterms:created>
  <dcterms:modified xsi:type="dcterms:W3CDTF">2021-04-14T01:38:00Z</dcterms:modified>
</cp:coreProperties>
</file>