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B56E6" w14:textId="216AEE16" w:rsidR="004C2155" w:rsidRPr="00DD7F80" w:rsidRDefault="00F67EB6" w:rsidP="00CC512B">
      <w:pPr>
        <w:pStyle w:val="a3"/>
        <w:tabs>
          <w:tab w:val="clear" w:pos="4252"/>
          <w:tab w:val="clear" w:pos="8504"/>
        </w:tabs>
        <w:adjustRightInd w:val="0"/>
        <w:spacing w:line="240" w:lineRule="atLeast"/>
        <w:ind w:left="578" w:hangingChars="300" w:hanging="578"/>
        <w:rPr>
          <w:rFonts w:ascii="Arial Black" w:eastAsia="HGPｺﾞｼｯｸE" w:hAnsi="Arial Black"/>
          <w:b/>
          <w:bCs/>
          <w:color w:val="000000" w:themeColor="text1"/>
          <w:sz w:val="36"/>
          <w:szCs w:val="36"/>
          <w:bdr w:val="single" w:sz="4" w:space="0" w:color="auto"/>
        </w:rPr>
      </w:pPr>
      <w:r w:rsidRPr="00DD7F80">
        <w:rPr>
          <w:rFonts w:ascii="HGPｺﾞｼｯｸM" w:eastAsia="HGPｺﾞｼｯｸM" w:hint="eastAsia"/>
          <w:noProof/>
          <w:color w:val="000000" w:themeColor="text1"/>
        </w:rPr>
        <w:drawing>
          <wp:anchor distT="0" distB="0" distL="114300" distR="114300" simplePos="0" relativeHeight="251658240" behindDoc="0" locked="0" layoutInCell="1" allowOverlap="1" wp14:anchorId="6CC68B41" wp14:editId="4BA69AF1">
            <wp:simplePos x="0" y="0"/>
            <wp:positionH relativeFrom="margin">
              <wp:posOffset>3674110</wp:posOffset>
            </wp:positionH>
            <wp:positionV relativeFrom="margin">
              <wp:posOffset>411480</wp:posOffset>
            </wp:positionV>
            <wp:extent cx="2493010" cy="2519680"/>
            <wp:effectExtent l="19050" t="19050" r="21590" b="1397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3010" cy="251968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03555A" w:rsidRPr="00DD7F80">
        <w:rPr>
          <w:rFonts w:ascii="AR JULIAN" w:eastAsia="HGPｺﾞｼｯｸE" w:hAnsi="AR JULIAN" w:hint="eastAsia"/>
          <w:b/>
          <w:bCs/>
          <w:color w:val="000000" w:themeColor="text1"/>
          <w:sz w:val="36"/>
          <w:szCs w:val="36"/>
          <w:bdr w:val="single" w:sz="4" w:space="0" w:color="auto"/>
        </w:rPr>
        <w:t xml:space="preserve">　　</w:t>
      </w:r>
      <w:r w:rsidR="00CC512B" w:rsidRPr="00DD7F80">
        <w:rPr>
          <w:rFonts w:ascii="AR JULIAN" w:eastAsia="HGPｺﾞｼｯｸE" w:hAnsi="AR JULIAN" w:hint="eastAsia"/>
          <w:b/>
          <w:bCs/>
          <w:color w:val="000000" w:themeColor="text1"/>
          <w:sz w:val="36"/>
          <w:szCs w:val="36"/>
          <w:bdr w:val="single" w:sz="4" w:space="0" w:color="auto"/>
        </w:rPr>
        <w:t xml:space="preserve">　　</w:t>
      </w:r>
      <w:proofErr w:type="spellStart"/>
      <w:r w:rsidR="00CA6F54" w:rsidRPr="00DD7F80">
        <w:rPr>
          <w:rFonts w:ascii="AR JULIAN" w:eastAsia="HGPｺﾞｼｯｸE" w:hAnsi="AR JULIAN"/>
          <w:b/>
          <w:bCs/>
          <w:color w:val="000000" w:themeColor="text1"/>
          <w:sz w:val="36"/>
          <w:szCs w:val="36"/>
          <w:bdr w:val="single" w:sz="4" w:space="0" w:color="auto"/>
        </w:rPr>
        <w:t>Weingut</w:t>
      </w:r>
      <w:proofErr w:type="spellEnd"/>
      <w:r w:rsidR="00CA6F54" w:rsidRPr="00DD7F80">
        <w:rPr>
          <w:rFonts w:ascii="AR JULIAN" w:eastAsia="HGPｺﾞｼｯｸE" w:hAnsi="AR JULIAN" w:hint="eastAsia"/>
          <w:b/>
          <w:bCs/>
          <w:color w:val="000000" w:themeColor="text1"/>
          <w:sz w:val="36"/>
          <w:szCs w:val="36"/>
          <w:bdr w:val="single" w:sz="4" w:space="0" w:color="auto"/>
        </w:rPr>
        <w:t xml:space="preserve"> </w:t>
      </w:r>
      <w:proofErr w:type="spellStart"/>
      <w:r w:rsidR="0027527A" w:rsidRPr="00DD7F80">
        <w:rPr>
          <w:rFonts w:ascii="AR JULIAN" w:eastAsia="HGPｺﾞｼｯｸE" w:hAnsi="AR JULIAN"/>
          <w:b/>
          <w:bCs/>
          <w:color w:val="000000" w:themeColor="text1"/>
          <w:sz w:val="36"/>
          <w:szCs w:val="36"/>
          <w:bdr w:val="single" w:sz="4" w:space="0" w:color="auto"/>
        </w:rPr>
        <w:t>Weinreich</w:t>
      </w:r>
      <w:proofErr w:type="spellEnd"/>
      <w:r w:rsidR="0027527A" w:rsidRPr="00DD7F80">
        <w:rPr>
          <w:rFonts w:ascii="AR JULIAN" w:eastAsia="HGPｺﾞｼｯｸE" w:hAnsi="AR JULIAN" w:hint="eastAsia"/>
          <w:b/>
          <w:bCs/>
          <w:color w:val="000000" w:themeColor="text1"/>
          <w:sz w:val="36"/>
          <w:szCs w:val="36"/>
          <w:bdr w:val="single" w:sz="4" w:space="0" w:color="auto"/>
        </w:rPr>
        <w:t xml:space="preserve">　</w:t>
      </w:r>
      <w:r w:rsidR="0037103D" w:rsidRPr="00DD7F80">
        <w:rPr>
          <w:rFonts w:ascii="Arial Black" w:eastAsia="HGPｺﾞｼｯｸE" w:hAnsi="Arial Black" w:hint="eastAsia"/>
          <w:b/>
          <w:bCs/>
          <w:color w:val="000000" w:themeColor="text1"/>
          <w:sz w:val="36"/>
          <w:szCs w:val="36"/>
          <w:bdr w:val="single" w:sz="4" w:space="0" w:color="auto"/>
        </w:rPr>
        <w:t>/</w:t>
      </w:r>
      <w:r w:rsidR="0037103D" w:rsidRPr="00DD7F80">
        <w:rPr>
          <w:rFonts w:ascii="Arial Black" w:eastAsia="HGPｺﾞｼｯｸE" w:hAnsi="Arial Black" w:hint="eastAsia"/>
          <w:b/>
          <w:bCs/>
          <w:color w:val="000000" w:themeColor="text1"/>
          <w:sz w:val="36"/>
          <w:szCs w:val="36"/>
          <w:bdr w:val="single" w:sz="4" w:space="0" w:color="auto"/>
        </w:rPr>
        <w:t xml:space="preserve">　</w:t>
      </w:r>
      <w:r w:rsidR="00CA6F54" w:rsidRPr="00DD7F80">
        <w:rPr>
          <w:rFonts w:ascii="Arial Black" w:eastAsia="HGPｺﾞｼｯｸE" w:hAnsi="Arial Black" w:hint="eastAsia"/>
          <w:b/>
          <w:bCs/>
          <w:color w:val="000000" w:themeColor="text1"/>
          <w:sz w:val="36"/>
          <w:szCs w:val="36"/>
          <w:bdr w:val="single" w:sz="4" w:space="0" w:color="auto"/>
        </w:rPr>
        <w:t>ヴァイングート</w:t>
      </w:r>
      <w:r w:rsidR="00CA6F54" w:rsidRPr="00DD7F80">
        <w:rPr>
          <w:rFonts w:ascii="Arial Black" w:eastAsia="HGPｺﾞｼｯｸE" w:hAnsi="Arial Black" w:hint="eastAsia"/>
          <w:b/>
          <w:bCs/>
          <w:color w:val="000000" w:themeColor="text1"/>
          <w:sz w:val="36"/>
          <w:szCs w:val="36"/>
          <w:bdr w:val="single" w:sz="4" w:space="0" w:color="auto"/>
        </w:rPr>
        <w:t xml:space="preserve"> </w:t>
      </w:r>
      <w:r w:rsidR="0027527A" w:rsidRPr="00DD7F80">
        <w:rPr>
          <w:rFonts w:ascii="Arial Black" w:eastAsia="HGPｺﾞｼｯｸE" w:hAnsi="Arial Black" w:hint="eastAsia"/>
          <w:b/>
          <w:bCs/>
          <w:color w:val="000000" w:themeColor="text1"/>
          <w:sz w:val="36"/>
          <w:szCs w:val="36"/>
          <w:bdr w:val="single" w:sz="4" w:space="0" w:color="auto"/>
        </w:rPr>
        <w:t xml:space="preserve">ヴァインライヒ　</w:t>
      </w:r>
      <w:r w:rsidR="00CC512B" w:rsidRPr="00DD7F80">
        <w:rPr>
          <w:rFonts w:ascii="Arial Black" w:eastAsia="HGPｺﾞｼｯｸE" w:hAnsi="Arial Black" w:hint="eastAsia"/>
          <w:b/>
          <w:bCs/>
          <w:color w:val="000000" w:themeColor="text1"/>
          <w:sz w:val="36"/>
          <w:szCs w:val="36"/>
          <w:bdr w:val="single" w:sz="4" w:space="0" w:color="auto"/>
        </w:rPr>
        <w:t xml:space="preserve">　　</w:t>
      </w:r>
      <w:r w:rsidR="0027527A" w:rsidRPr="00DD7F80">
        <w:rPr>
          <w:rFonts w:ascii="Arial Black" w:eastAsia="HGPｺﾞｼｯｸE" w:hAnsi="Arial Black" w:hint="eastAsia"/>
          <w:b/>
          <w:bCs/>
          <w:color w:val="000000" w:themeColor="text1"/>
          <w:sz w:val="36"/>
          <w:szCs w:val="36"/>
          <w:bdr w:val="single" w:sz="4" w:space="0" w:color="auto"/>
        </w:rPr>
        <w:t xml:space="preserve">　</w:t>
      </w:r>
    </w:p>
    <w:p w14:paraId="49018727" w14:textId="1964E685" w:rsidR="0027527A" w:rsidRPr="00DD7F80" w:rsidRDefault="0027527A" w:rsidP="0027527A">
      <w:pPr>
        <w:pStyle w:val="a3"/>
        <w:tabs>
          <w:tab w:val="clear" w:pos="4252"/>
          <w:tab w:val="clear" w:pos="8504"/>
        </w:tabs>
        <w:adjustRightInd w:val="0"/>
        <w:spacing w:line="240" w:lineRule="atLeast"/>
        <w:ind w:left="608" w:hangingChars="300" w:hanging="608"/>
        <w:jc w:val="center"/>
        <w:rPr>
          <w:rFonts w:ascii="HGPｺﾞｼｯｸM" w:eastAsia="HGPｺﾞｼｯｸM" w:hAnsi="Arial Black"/>
          <w:color w:val="000000" w:themeColor="text1"/>
          <w:sz w:val="22"/>
          <w:szCs w:val="22"/>
        </w:rPr>
      </w:pPr>
    </w:p>
    <w:p w14:paraId="5AAAB596" w14:textId="17E4039A" w:rsidR="00EE54FF" w:rsidRPr="00DD7F80" w:rsidRDefault="00837D9D" w:rsidP="00C32FF9">
      <w:pPr>
        <w:pStyle w:val="a9"/>
        <w:ind w:firstLineChars="100" w:firstLine="193"/>
        <w:rPr>
          <w:rFonts w:ascii="HGPｺﾞｼｯｸM" w:eastAsia="HGPｺﾞｼｯｸM" w:hAnsi="HGPｺﾞｼｯｸE"/>
          <w:color w:val="000000" w:themeColor="text1"/>
          <w:sz w:val="21"/>
        </w:rPr>
      </w:pPr>
      <w:r w:rsidRPr="00DD7F80">
        <w:rPr>
          <w:rFonts w:ascii="HGPｺﾞｼｯｸM" w:eastAsia="HGPｺﾞｼｯｸM" w:hAnsi="HGPｺﾞｼｯｸE" w:hint="eastAsia"/>
          <w:color w:val="000000" w:themeColor="text1"/>
          <w:sz w:val="21"/>
        </w:rPr>
        <w:t>ヴァインライヒ醸造所はドイツのラインヘッセン地方、ベヒトハイム（ベライヒ・ヴォ</w:t>
      </w:r>
      <w:r w:rsidR="0026227C" w:rsidRPr="00DD7F80">
        <w:rPr>
          <w:rFonts w:ascii="HGPｺﾞｼｯｸM" w:eastAsia="HGPｺﾞｼｯｸM" w:hAnsi="HGPｺﾞｼｯｸE" w:hint="eastAsia"/>
          <w:color w:val="000000" w:themeColor="text1"/>
          <w:sz w:val="21"/>
        </w:rPr>
        <w:t>ン</w:t>
      </w:r>
      <w:r w:rsidRPr="00DD7F80">
        <w:rPr>
          <w:rFonts w:ascii="HGPｺﾞｼｯｸM" w:eastAsia="HGPｺﾞｼｯｸM" w:hAnsi="HGPｺﾞｼｯｸE" w:hint="eastAsia"/>
          <w:color w:val="000000" w:themeColor="text1"/>
          <w:sz w:val="21"/>
        </w:rPr>
        <w:t>ネガウ）</w:t>
      </w:r>
      <w:r w:rsidR="00AA761C" w:rsidRPr="00DD7F80">
        <w:rPr>
          <w:rFonts w:ascii="HGPｺﾞｼｯｸM" w:eastAsia="HGPｺﾞｼｯｸM" w:hAnsi="HGPｺﾞｼｯｸE" w:hint="eastAsia"/>
          <w:color w:val="000000" w:themeColor="text1"/>
          <w:sz w:val="21"/>
        </w:rPr>
        <w:t>にあります。</w:t>
      </w:r>
      <w:r w:rsidRPr="00DD7F80">
        <w:rPr>
          <w:rFonts w:ascii="HGPｺﾞｼｯｸM" w:eastAsia="HGPｺﾞｼｯｸM" w:hAnsi="HGPｺﾞｼｯｸE" w:hint="eastAsia"/>
          <w:color w:val="000000" w:themeColor="text1"/>
          <w:sz w:val="21"/>
        </w:rPr>
        <w:t>2009年から、ヤン・ヴァインライヒ、マーク・ヴァインライヒ兄弟</w:t>
      </w:r>
      <w:r w:rsidR="00AA761C" w:rsidRPr="00DD7F80">
        <w:rPr>
          <w:rFonts w:ascii="HGPｺﾞｼｯｸM" w:eastAsia="HGPｺﾞｼｯｸM" w:hAnsi="HGPｺﾞｼｯｸE" w:hint="eastAsia"/>
          <w:color w:val="000000" w:themeColor="text1"/>
          <w:sz w:val="21"/>
        </w:rPr>
        <w:t>で醸造所を運営しています</w:t>
      </w:r>
      <w:r w:rsidRPr="00DD7F80">
        <w:rPr>
          <w:rFonts w:ascii="HGPｺﾞｼｯｸM" w:eastAsia="HGPｺﾞｼｯｸM" w:hAnsi="HGPｺﾞｼｯｸE" w:hint="eastAsia"/>
          <w:color w:val="000000" w:themeColor="text1"/>
          <w:sz w:val="21"/>
        </w:rPr>
        <w:t>。</w:t>
      </w:r>
      <w:r w:rsidR="00AA761C" w:rsidRPr="00DD7F80">
        <w:rPr>
          <w:rFonts w:ascii="HGPｺﾞｼｯｸM" w:eastAsia="HGPｺﾞｼｯｸM" w:hAnsi="HGPｺﾞｼｯｸE" w:hint="eastAsia"/>
          <w:color w:val="000000" w:themeColor="text1"/>
          <w:sz w:val="21"/>
        </w:rPr>
        <w:t>所有する</w:t>
      </w:r>
      <w:r w:rsidR="002230D2" w:rsidRPr="00DD7F80">
        <w:rPr>
          <w:rFonts w:ascii="HGPｺﾞｼｯｸM" w:eastAsia="HGPｺﾞｼｯｸM" w:hAnsi="HGPｺﾞｼｯｸE" w:hint="eastAsia"/>
          <w:color w:val="000000" w:themeColor="text1"/>
          <w:sz w:val="21"/>
        </w:rPr>
        <w:t>葡萄</w:t>
      </w:r>
      <w:r w:rsidRPr="00DD7F80">
        <w:rPr>
          <w:rFonts w:ascii="HGPｺﾞｼｯｸM" w:eastAsia="HGPｺﾞｼｯｸM" w:hAnsi="HGPｺﾞｼｯｸE" w:hint="eastAsia"/>
          <w:color w:val="000000" w:themeColor="text1"/>
          <w:sz w:val="21"/>
        </w:rPr>
        <w:t>畑はトータルで20ヘクタール、単一畑は、ガイアースベルク（</w:t>
      </w:r>
      <w:proofErr w:type="spellStart"/>
      <w:r w:rsidRPr="00DD7F80">
        <w:rPr>
          <w:rFonts w:ascii="HGPｺﾞｼｯｸM" w:eastAsia="HGPｺﾞｼｯｸM" w:hAnsi="HGPｺﾞｼｯｸE" w:hint="eastAsia"/>
          <w:color w:val="000000" w:themeColor="text1"/>
          <w:sz w:val="21"/>
        </w:rPr>
        <w:t>Geyersberg</w:t>
      </w:r>
      <w:proofErr w:type="spellEnd"/>
      <w:r w:rsidRPr="00DD7F80">
        <w:rPr>
          <w:rFonts w:ascii="HGPｺﾞｼｯｸM" w:eastAsia="HGPｺﾞｼｯｸM" w:hAnsi="HGPｺﾞｼｯｸE" w:hint="eastAsia"/>
          <w:color w:val="000000" w:themeColor="text1"/>
          <w:sz w:val="21"/>
        </w:rPr>
        <w:t>）、ハーゼンシュプルング（</w:t>
      </w:r>
      <w:proofErr w:type="spellStart"/>
      <w:r w:rsidRPr="00DD7F80">
        <w:rPr>
          <w:rFonts w:ascii="HGPｺﾞｼｯｸM" w:eastAsia="HGPｺﾞｼｯｸM" w:hAnsi="HGPｺﾞｼｯｸE" w:hint="eastAsia"/>
          <w:color w:val="000000" w:themeColor="text1"/>
          <w:sz w:val="21"/>
        </w:rPr>
        <w:t>Hasensprung</w:t>
      </w:r>
      <w:proofErr w:type="spellEnd"/>
      <w:r w:rsidRPr="00DD7F80">
        <w:rPr>
          <w:rFonts w:ascii="HGPｺﾞｼｯｸM" w:eastAsia="HGPｺﾞｼｯｸM" w:hAnsi="HGPｺﾞｼｯｸE" w:hint="eastAsia"/>
          <w:color w:val="000000" w:themeColor="text1"/>
          <w:sz w:val="21"/>
        </w:rPr>
        <w:t>）、ローゼンガルテン（Rosengarten）、シュタイン（Stein）を所有しています。いずれもベヒトハイムの畑です。栽培している品種はリースリングが30％を占め、ほかに白</w:t>
      </w:r>
      <w:r w:rsidR="002230D2" w:rsidRPr="00DD7F80">
        <w:rPr>
          <w:rFonts w:ascii="HGPｺﾞｼｯｸM" w:eastAsia="HGPｺﾞｼｯｸM" w:hAnsi="HGPｺﾞｼｯｸE" w:hint="eastAsia"/>
          <w:color w:val="000000" w:themeColor="text1"/>
          <w:sz w:val="21"/>
        </w:rPr>
        <w:t>葡萄</w:t>
      </w:r>
      <w:r w:rsidRPr="00DD7F80">
        <w:rPr>
          <w:rFonts w:ascii="HGPｺﾞｼｯｸM" w:eastAsia="HGPｺﾞｼｯｸM" w:hAnsi="HGPｺﾞｼｯｸE" w:hint="eastAsia"/>
          <w:color w:val="000000" w:themeColor="text1"/>
          <w:sz w:val="21"/>
        </w:rPr>
        <w:t>はヴァイスブルグンダー（ピノブラン）、グラウブルグンダー（ピノグリ）、シャルドネ、ジルヴァーナー、バフ</w:t>
      </w:r>
      <w:r w:rsidR="0026227C" w:rsidRPr="00DD7F80">
        <w:rPr>
          <w:rFonts w:ascii="HGPｺﾞｼｯｸM" w:eastAsia="HGPｺﾞｼｯｸM" w:hAnsi="HGPｺﾞｼｯｸE" w:hint="eastAsia"/>
          <w:color w:val="000000" w:themeColor="text1"/>
          <w:sz w:val="21"/>
        </w:rPr>
        <w:t>ー</w:t>
      </w:r>
      <w:r w:rsidRPr="00DD7F80">
        <w:rPr>
          <w:rFonts w:ascii="HGPｺﾞｼｯｸM" w:eastAsia="HGPｺﾞｼｯｸM" w:hAnsi="HGPｺﾞｼｯｸE" w:hint="eastAsia"/>
          <w:color w:val="000000" w:themeColor="text1"/>
          <w:sz w:val="21"/>
        </w:rPr>
        <w:t>ス</w:t>
      </w:r>
      <w:r w:rsidR="0026227C" w:rsidRPr="00DD7F80">
        <w:rPr>
          <w:rFonts w:ascii="HGPｺﾞｼｯｸM" w:eastAsia="HGPｺﾞｼｯｸM" w:hAnsi="HGPｺﾞｼｯｸE" w:hint="eastAsia"/>
          <w:color w:val="000000" w:themeColor="text1"/>
          <w:sz w:val="21"/>
        </w:rPr>
        <w:t>（バッカス）</w:t>
      </w:r>
      <w:r w:rsidRPr="00DD7F80">
        <w:rPr>
          <w:rFonts w:ascii="HGPｺﾞｼｯｸM" w:eastAsia="HGPｺﾞｼｯｸM" w:hAnsi="HGPｺﾞｼｯｸE" w:hint="eastAsia"/>
          <w:color w:val="000000" w:themeColor="text1"/>
          <w:sz w:val="21"/>
        </w:rPr>
        <w:t>、ケルナーを、黒</w:t>
      </w:r>
      <w:r w:rsidR="002230D2" w:rsidRPr="00DD7F80">
        <w:rPr>
          <w:rFonts w:ascii="HGPｺﾞｼｯｸM" w:eastAsia="HGPｺﾞｼｯｸM" w:hAnsi="HGPｺﾞｼｯｸE" w:hint="eastAsia"/>
          <w:color w:val="000000" w:themeColor="text1"/>
          <w:sz w:val="21"/>
        </w:rPr>
        <w:t>葡萄</w:t>
      </w:r>
      <w:r w:rsidRPr="00DD7F80">
        <w:rPr>
          <w:rFonts w:ascii="HGPｺﾞｼｯｸM" w:eastAsia="HGPｺﾞｼｯｸM" w:hAnsi="HGPｺﾞｼｯｸE" w:hint="eastAsia"/>
          <w:color w:val="000000" w:themeColor="text1"/>
          <w:sz w:val="21"/>
        </w:rPr>
        <w:t>ではシュペートブルグンダー（ピノノワール）、ドルンフェルダー、シュヴァルツリースリング（ピノムニエ）を栽培しています。</w:t>
      </w:r>
    </w:p>
    <w:p w14:paraId="62053433" w14:textId="77777777" w:rsidR="00187349" w:rsidRPr="00DD7F80" w:rsidRDefault="00187349" w:rsidP="00187349">
      <w:pPr>
        <w:pStyle w:val="a9"/>
        <w:ind w:firstLineChars="100" w:firstLine="193"/>
        <w:rPr>
          <w:rFonts w:ascii="HGPｺﾞｼｯｸM" w:eastAsia="HGPｺﾞｼｯｸM" w:hAnsi="HGPｺﾞｼｯｸE"/>
          <w:color w:val="000000" w:themeColor="text1"/>
          <w:sz w:val="21"/>
        </w:rPr>
      </w:pPr>
      <w:r w:rsidRPr="00DD7F80">
        <w:rPr>
          <w:rFonts w:ascii="HGPｺﾞｼｯｸM" w:eastAsia="HGPｺﾞｼｯｸM" w:hAnsi="HGPｺﾞｼｯｸE" w:hint="eastAsia"/>
          <w:color w:val="000000" w:themeColor="text1"/>
          <w:sz w:val="21"/>
        </w:rPr>
        <w:t>現在では</w:t>
      </w:r>
      <w:r w:rsidR="00EE54FF" w:rsidRPr="00DD7F80">
        <w:rPr>
          <w:rFonts w:ascii="HGPｺﾞｼｯｸM" w:eastAsia="HGPｺﾞｼｯｸM" w:hAnsi="HGPｺﾞｼｯｸE" w:hint="eastAsia"/>
          <w:color w:val="000000" w:themeColor="text1"/>
          <w:sz w:val="21"/>
        </w:rPr>
        <w:t>管理する畑の98％で</w:t>
      </w:r>
      <w:r w:rsidR="00C32FF9" w:rsidRPr="00DD7F80">
        <w:rPr>
          <w:rFonts w:ascii="HGPｺﾞｼｯｸM" w:eastAsia="HGPｺﾞｼｯｸM" w:hAnsi="HGPｺﾞｼｯｸE" w:hint="eastAsia"/>
          <w:color w:val="000000" w:themeColor="text1"/>
          <w:sz w:val="21"/>
        </w:rPr>
        <w:t>オーガニック</w:t>
      </w:r>
      <w:r w:rsidR="00EE54FF" w:rsidRPr="00DD7F80">
        <w:rPr>
          <w:rFonts w:ascii="HGPｺﾞｼｯｸM" w:eastAsia="HGPｺﾞｼｯｸM" w:hAnsi="HGPｺﾞｼｯｸE" w:hint="eastAsia"/>
          <w:color w:val="000000" w:themeColor="text1"/>
          <w:sz w:val="21"/>
        </w:rPr>
        <w:t>を実践しています。</w:t>
      </w:r>
      <w:r w:rsidR="00837D9D" w:rsidRPr="00DD7F80">
        <w:rPr>
          <w:rFonts w:ascii="HGPｺﾞｼｯｸM" w:eastAsia="HGPｺﾞｼｯｸM" w:hAnsi="HGPｺﾞｼｯｸE" w:hint="eastAsia"/>
          <w:color w:val="000000" w:themeColor="text1"/>
          <w:sz w:val="21"/>
        </w:rPr>
        <w:t>醸造において</w:t>
      </w:r>
      <w:r w:rsidR="00EE54FF" w:rsidRPr="00DD7F80">
        <w:rPr>
          <w:rFonts w:ascii="HGPｺﾞｼｯｸM" w:eastAsia="HGPｺﾞｼｯｸM" w:hAnsi="HGPｺﾞｼｯｸE" w:hint="eastAsia"/>
          <w:color w:val="000000" w:themeColor="text1"/>
          <w:sz w:val="21"/>
        </w:rPr>
        <w:t>も</w:t>
      </w:r>
      <w:r w:rsidR="00837D9D" w:rsidRPr="00DD7F80">
        <w:rPr>
          <w:rFonts w:ascii="HGPｺﾞｼｯｸM" w:eastAsia="HGPｺﾞｼｯｸM" w:hAnsi="HGPｺﾞｼｯｸE" w:hint="eastAsia"/>
          <w:color w:val="000000" w:themeColor="text1"/>
          <w:sz w:val="21"/>
        </w:rPr>
        <w:t>大部分が</w:t>
      </w:r>
      <w:r w:rsidR="002230D2" w:rsidRPr="00DD7F80">
        <w:rPr>
          <w:rFonts w:ascii="HGPｺﾞｼｯｸM" w:eastAsia="HGPｺﾞｼｯｸM" w:hAnsi="HGPｺﾞｼｯｸE" w:hint="eastAsia"/>
          <w:color w:val="000000" w:themeColor="text1"/>
          <w:sz w:val="21"/>
        </w:rPr>
        <w:t>葡萄</w:t>
      </w:r>
      <w:r w:rsidR="00837D9D" w:rsidRPr="00DD7F80">
        <w:rPr>
          <w:rFonts w:ascii="HGPｺﾞｼｯｸM" w:eastAsia="HGPｺﾞｼｯｸM" w:hAnsi="HGPｺﾞｼｯｸE" w:hint="eastAsia"/>
          <w:color w:val="000000" w:themeColor="text1"/>
          <w:sz w:val="21"/>
        </w:rPr>
        <w:t xml:space="preserve">畑由来の酵母を生かした自然発酵です。セラーでは小型のタンクを活用し、個々の畑の特徴を生かした醸造を行っています。瓶内二次発酵によるゼクトも生産しています。年間生産本数は約15万本。醸造家団体「Generation Riesling（ジェネレーション・リースリング）」と「Maxime </w:t>
      </w:r>
      <w:proofErr w:type="spellStart"/>
      <w:r w:rsidR="00837D9D" w:rsidRPr="00DD7F80">
        <w:rPr>
          <w:rFonts w:ascii="HGPｺﾞｼｯｸM" w:eastAsia="HGPｺﾞｼｯｸM" w:hAnsi="HGPｺﾞｼｯｸE" w:hint="eastAsia"/>
          <w:color w:val="000000" w:themeColor="text1"/>
          <w:sz w:val="21"/>
        </w:rPr>
        <w:t>Herkunft</w:t>
      </w:r>
      <w:proofErr w:type="spellEnd"/>
      <w:r w:rsidR="00837D9D" w:rsidRPr="00DD7F80">
        <w:rPr>
          <w:rFonts w:ascii="HGPｺﾞｼｯｸM" w:eastAsia="HGPｺﾞｼｯｸM" w:hAnsi="HGPｺﾞｼｯｸE" w:hint="eastAsia"/>
          <w:color w:val="000000" w:themeColor="text1"/>
          <w:sz w:val="21"/>
        </w:rPr>
        <w:t>（マキシーメ・ヘアクンフト）」に所属しています。</w:t>
      </w:r>
    </w:p>
    <w:p w14:paraId="7CB07A44" w14:textId="77777777" w:rsidR="00837D9D" w:rsidRPr="00DD7F80" w:rsidRDefault="00187349" w:rsidP="00187349">
      <w:pPr>
        <w:pStyle w:val="a9"/>
        <w:ind w:firstLineChars="100" w:firstLine="193"/>
        <w:rPr>
          <w:rFonts w:ascii="HGPｺﾞｼｯｸM" w:eastAsia="HGPｺﾞｼｯｸM" w:hAnsi="HGPｺﾞｼｯｸE"/>
          <w:color w:val="000000" w:themeColor="text1"/>
          <w:sz w:val="21"/>
        </w:rPr>
      </w:pPr>
      <w:r w:rsidRPr="00DD7F80">
        <w:rPr>
          <w:rFonts w:ascii="HGPｺﾞｼｯｸM" w:eastAsia="HGPｺﾞｼｯｸM" w:hAnsi="HGPｺﾞｼｯｸE" w:hint="eastAsia"/>
          <w:color w:val="000000" w:themeColor="text1"/>
          <w:sz w:val="21"/>
        </w:rPr>
        <w:t xml:space="preserve">2016年から醸造所独自の基準で造るナチュラルワイン　</w:t>
      </w:r>
      <w:bookmarkStart w:id="0" w:name="_Hlk19467363"/>
      <w:r w:rsidRPr="00DD7F80">
        <w:rPr>
          <w:rFonts w:ascii="HGPｺﾞｼｯｸM" w:eastAsia="HGPｺﾞｼｯｸM" w:hAnsi="HGPｺﾞｼｯｸE" w:hint="eastAsia"/>
          <w:color w:val="000000" w:themeColor="text1"/>
          <w:sz w:val="21"/>
        </w:rPr>
        <w:t>「</w:t>
      </w:r>
      <w:proofErr w:type="spellStart"/>
      <w:r w:rsidRPr="00DD7F80">
        <w:rPr>
          <w:rFonts w:ascii="HGPｺﾞｼｯｸM" w:eastAsia="HGPｺﾞｼｯｸM" w:hAnsi="HGPｺﾞｼｯｸE" w:hint="eastAsia"/>
          <w:color w:val="000000" w:themeColor="text1"/>
          <w:sz w:val="21"/>
        </w:rPr>
        <w:t>Nat</w:t>
      </w:r>
      <w:r w:rsidRPr="00DD7F80">
        <w:rPr>
          <w:rFonts w:ascii="Microsoft JhengHei UI" w:eastAsia="Microsoft JhengHei UI" w:hAnsi="Microsoft JhengHei UI" w:hint="eastAsia"/>
          <w:color w:val="000000" w:themeColor="text1"/>
          <w:sz w:val="21"/>
        </w:rPr>
        <w:t>ü</w:t>
      </w:r>
      <w:r w:rsidRPr="00DD7F80">
        <w:rPr>
          <w:rFonts w:ascii="HGPｺﾞｼｯｸM" w:eastAsia="HGPｺﾞｼｯｸM" w:hAnsi="HGPｺﾞｼｯｸE" w:hint="eastAsia"/>
          <w:color w:val="000000" w:themeColor="text1"/>
          <w:sz w:val="21"/>
        </w:rPr>
        <w:t>rlich</w:t>
      </w:r>
      <w:proofErr w:type="spellEnd"/>
      <w:r w:rsidRPr="00DD7F80">
        <w:rPr>
          <w:rFonts w:ascii="HGPｺﾞｼｯｸM" w:eastAsia="HGPｺﾞｼｯｸM" w:hAnsi="HGPｺﾞｼｯｸE" w:hint="eastAsia"/>
          <w:color w:val="000000" w:themeColor="text1"/>
          <w:sz w:val="21"/>
        </w:rPr>
        <w:t xml:space="preserve"> </w:t>
      </w:r>
      <w:proofErr w:type="spellStart"/>
      <w:r w:rsidRPr="00DD7F80">
        <w:rPr>
          <w:rFonts w:ascii="HGPｺﾞｼｯｸM" w:eastAsia="HGPｺﾞｼｯｸM" w:hAnsi="HGPｺﾞｼｯｸE" w:hint="eastAsia"/>
          <w:color w:val="000000" w:themeColor="text1"/>
          <w:sz w:val="21"/>
        </w:rPr>
        <w:t>Weinreich</w:t>
      </w:r>
      <w:proofErr w:type="spellEnd"/>
      <w:r w:rsidRPr="00DD7F80">
        <w:rPr>
          <w:rFonts w:ascii="HGPｺﾞｼｯｸM" w:eastAsia="HGPｺﾞｼｯｸM" w:hAnsi="HGPｺﾞｼｯｸE" w:hint="eastAsia"/>
          <w:color w:val="000000" w:themeColor="text1"/>
          <w:sz w:val="21"/>
        </w:rPr>
        <w:t>（ナトゥアリッヒ・ヴァインライヒ）」</w:t>
      </w:r>
      <w:bookmarkEnd w:id="0"/>
      <w:r w:rsidRPr="00DD7F80">
        <w:rPr>
          <w:rFonts w:ascii="HGPｺﾞｼｯｸM" w:eastAsia="HGPｺﾞｼｯｸM" w:hAnsi="HGPｺﾞｼｯｸE" w:hint="eastAsia"/>
          <w:color w:val="000000" w:themeColor="text1"/>
          <w:sz w:val="21"/>
        </w:rPr>
        <w:t>というシリーズをスタート。スティルワイン３種類とスパークリングワイン１種類をリリースしています。主にスキンコンタクトをしながら発酵させるワインで、清澄やろ過は行わず、二酸化硫黄の添加もしないでボトリングしています。</w:t>
      </w:r>
    </w:p>
    <w:p w14:paraId="194F7891" w14:textId="77777777" w:rsidR="00010F05" w:rsidRPr="00DD7F80" w:rsidRDefault="00010F05" w:rsidP="00EE54FF">
      <w:pPr>
        <w:pStyle w:val="a9"/>
        <w:ind w:firstLineChars="100" w:firstLine="193"/>
        <w:rPr>
          <w:rFonts w:ascii="HGPｺﾞｼｯｸM" w:eastAsia="HGPｺﾞｼｯｸM" w:hAnsi="HGPｺﾞｼｯｸE"/>
          <w:color w:val="000000" w:themeColor="text1"/>
          <w:sz w:val="21"/>
        </w:rPr>
      </w:pPr>
    </w:p>
    <w:p w14:paraId="014BB08D" w14:textId="3B873725" w:rsidR="00054EB9" w:rsidRPr="00F67EB6" w:rsidRDefault="003A5448" w:rsidP="00F67EB6">
      <w:pPr>
        <w:pStyle w:val="a9"/>
        <w:rPr>
          <w:rFonts w:ascii="Arial Black" w:hAnsi="Arial Black"/>
          <w:color w:val="000000" w:themeColor="text1"/>
          <w:sz w:val="24"/>
          <w:szCs w:val="24"/>
          <w:bdr w:val="single" w:sz="4" w:space="0" w:color="auto"/>
        </w:rPr>
      </w:pPr>
      <w:proofErr w:type="spellStart"/>
      <w:r w:rsidRPr="00F67EB6">
        <w:rPr>
          <w:rFonts w:ascii="Arial Black" w:hAnsi="Arial Black"/>
          <w:color w:val="000000" w:themeColor="text1"/>
          <w:sz w:val="24"/>
          <w:szCs w:val="24"/>
          <w:bdr w:val="single" w:sz="4" w:space="0" w:color="auto"/>
        </w:rPr>
        <w:t>Weinreich</w:t>
      </w:r>
      <w:proofErr w:type="spellEnd"/>
      <w:r w:rsidR="00CC512B" w:rsidRPr="00F67EB6">
        <w:rPr>
          <w:rFonts w:ascii="Arial Black" w:hAnsi="Arial Black" w:hint="eastAsia"/>
          <w:color w:val="000000" w:themeColor="text1"/>
          <w:sz w:val="24"/>
          <w:szCs w:val="24"/>
          <w:bdr w:val="single" w:sz="4" w:space="0" w:color="auto"/>
        </w:rPr>
        <w:t xml:space="preserve">　</w:t>
      </w:r>
      <w:r w:rsidR="00CC512B" w:rsidRPr="00F67EB6">
        <w:rPr>
          <w:rFonts w:ascii="HGS創英角ｺﾞｼｯｸUB" w:eastAsia="HGS創英角ｺﾞｼｯｸUB" w:hAnsi="HGS創英角ｺﾞｼｯｸUB" w:hint="eastAsia"/>
          <w:color w:val="000000" w:themeColor="text1"/>
          <w:sz w:val="24"/>
          <w:szCs w:val="24"/>
          <w:bdr w:val="single" w:sz="4" w:space="0" w:color="auto"/>
        </w:rPr>
        <w:t>ヴァインライヒ</w:t>
      </w:r>
    </w:p>
    <w:p w14:paraId="4FC0B809" w14:textId="088B2A9A" w:rsidR="00054EB9" w:rsidRPr="00F67EB6" w:rsidRDefault="00054EB9" w:rsidP="00054EB9">
      <w:pPr>
        <w:rPr>
          <w:rFonts w:ascii="Arial Black" w:hAnsi="Arial Black"/>
          <w:color w:val="000000" w:themeColor="text1"/>
          <w:sz w:val="24"/>
        </w:rPr>
      </w:pPr>
      <w:bookmarkStart w:id="1" w:name="_Hlk41935743"/>
      <w:r w:rsidRPr="00F67EB6">
        <w:rPr>
          <w:rFonts w:ascii="Arial Black" w:hAnsi="Arial Black"/>
          <w:noProof/>
          <w:color w:val="000000" w:themeColor="text1"/>
          <w:sz w:val="24"/>
        </w:rPr>
        <w:drawing>
          <wp:anchor distT="0" distB="0" distL="114300" distR="114300" simplePos="0" relativeHeight="251668480" behindDoc="0" locked="0" layoutInCell="1" allowOverlap="1" wp14:anchorId="1FE48B15" wp14:editId="1DB861C6">
            <wp:simplePos x="0" y="0"/>
            <wp:positionH relativeFrom="column">
              <wp:posOffset>1407795</wp:posOffset>
            </wp:positionH>
            <wp:positionV relativeFrom="paragraph">
              <wp:posOffset>-1485900</wp:posOffset>
            </wp:positionV>
            <wp:extent cx="957580" cy="3939540"/>
            <wp:effectExtent l="0" t="5080" r="2540" b="2540"/>
            <wp:wrapTopAndBottom/>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957580" cy="3939540"/>
                    </a:xfrm>
                    <a:prstGeom prst="rect">
                      <a:avLst/>
                    </a:prstGeom>
                  </pic:spPr>
                </pic:pic>
              </a:graphicData>
            </a:graphic>
            <wp14:sizeRelH relativeFrom="margin">
              <wp14:pctWidth>0</wp14:pctWidth>
            </wp14:sizeRelH>
            <wp14:sizeRelV relativeFrom="margin">
              <wp14:pctHeight>0</wp14:pctHeight>
            </wp14:sizeRelV>
          </wp:anchor>
        </w:drawing>
      </w:r>
      <w:r w:rsidR="008F119A" w:rsidRPr="00F67EB6">
        <w:rPr>
          <w:rFonts w:ascii="Arial Black" w:hAnsi="Arial Black" w:hint="eastAsia"/>
          <w:color w:val="000000" w:themeColor="text1"/>
          <w:sz w:val="24"/>
        </w:rPr>
        <w:t>NV</w:t>
      </w:r>
      <w:r w:rsidRPr="00F67EB6">
        <w:rPr>
          <w:rFonts w:ascii="Arial Black" w:hAnsi="Arial Black"/>
          <w:color w:val="000000" w:themeColor="text1"/>
          <w:sz w:val="24"/>
        </w:rPr>
        <w:t xml:space="preserve"> Secco </w:t>
      </w:r>
      <w:proofErr w:type="spellStart"/>
      <w:r w:rsidRPr="00F67EB6">
        <w:rPr>
          <w:rFonts w:ascii="Arial Black" w:hAnsi="Arial Black"/>
          <w:color w:val="000000" w:themeColor="text1"/>
          <w:sz w:val="24"/>
        </w:rPr>
        <w:t>Perlwein</w:t>
      </w:r>
      <w:proofErr w:type="spellEnd"/>
      <w:r w:rsidRPr="00F67EB6">
        <w:rPr>
          <w:rFonts w:ascii="Arial Black" w:hAnsi="Arial Black" w:hint="eastAsia"/>
          <w:color w:val="000000" w:themeColor="text1"/>
          <w:sz w:val="24"/>
        </w:rPr>
        <w:t xml:space="preserve">　　</w:t>
      </w:r>
      <w:r w:rsidR="00F67EB6" w:rsidRPr="00F67EB6">
        <w:rPr>
          <w:rFonts w:ascii="HGP創英角ｺﾞｼｯｸUB" w:eastAsia="HGP創英角ｺﾞｼｯｸUB" w:hAnsi="HGP創英角ｺﾞｼｯｸUB" w:hint="eastAsia"/>
          <w:color w:val="000000" w:themeColor="text1"/>
          <w:sz w:val="24"/>
        </w:rPr>
        <w:t>セッコ</w:t>
      </w:r>
      <w:r w:rsidRPr="00F67EB6">
        <w:rPr>
          <w:rFonts w:ascii="HGP創英角ｺﾞｼｯｸUB" w:eastAsia="HGP創英角ｺﾞｼｯｸUB" w:hAnsi="HGP創英角ｺﾞｼｯｸUB" w:hint="eastAsia"/>
          <w:color w:val="000000" w:themeColor="text1"/>
          <w:sz w:val="24"/>
        </w:rPr>
        <w:t xml:space="preserve">　パールヴァイン　</w:t>
      </w:r>
    </w:p>
    <w:p w14:paraId="3978485C" w14:textId="7B238AF2" w:rsidR="00054EB9" w:rsidRPr="00F67EB6" w:rsidRDefault="00054EB9" w:rsidP="00054EB9">
      <w:pPr>
        <w:rPr>
          <w:rFonts w:ascii="HGPｺﾞｼｯｸM" w:eastAsia="HGPｺﾞｼｯｸM" w:hAnsi="游ゴシック"/>
          <w:color w:val="000000" w:themeColor="text1"/>
          <w:szCs w:val="21"/>
        </w:rPr>
      </w:pPr>
      <w:r w:rsidRPr="00F67EB6">
        <w:rPr>
          <w:rFonts w:ascii="HGPｺﾞｼｯｸM" w:eastAsia="HGPｺﾞｼｯｸM" w:hAnsi="游ゴシック" w:hint="eastAsia"/>
          <w:color w:val="000000" w:themeColor="text1"/>
          <w:szCs w:val="21"/>
        </w:rPr>
        <w:t>アルコール度数：11.5％　品種：リースリング40％、ミュラー＝トゥルガウ30％、バフース（バッカス）30％</w:t>
      </w:r>
    </w:p>
    <w:p w14:paraId="567CC50A" w14:textId="77777777" w:rsidR="00054EB9" w:rsidRPr="00F67EB6" w:rsidRDefault="00054EB9" w:rsidP="00054EB9">
      <w:pPr>
        <w:rPr>
          <w:rFonts w:ascii="HGPｺﾞｼｯｸM" w:eastAsia="HGPｺﾞｼｯｸM" w:hAnsi="游ゴシック"/>
          <w:color w:val="000000" w:themeColor="text1"/>
          <w:szCs w:val="21"/>
        </w:rPr>
      </w:pPr>
      <w:r w:rsidRPr="00F67EB6">
        <w:rPr>
          <w:rFonts w:ascii="HGPｺﾞｼｯｸM" w:eastAsia="HGPｺﾞｼｯｸM" w:hAnsi="游ゴシック" w:hint="eastAsia"/>
          <w:color w:val="000000" w:themeColor="text1"/>
          <w:szCs w:val="21"/>
        </w:rPr>
        <w:t>土壌：レスローム、石灰岩　栽培：ビオロジック</w:t>
      </w:r>
    </w:p>
    <w:p w14:paraId="1509468F" w14:textId="7B517648" w:rsidR="00054EB9" w:rsidRPr="00F67EB6" w:rsidRDefault="00054EB9" w:rsidP="00054EB9">
      <w:pPr>
        <w:rPr>
          <w:rFonts w:ascii="HGPｺﾞｼｯｸM" w:eastAsia="HGPｺﾞｼｯｸM" w:hAnsi="游ゴシック"/>
          <w:color w:val="000000" w:themeColor="text1"/>
          <w:szCs w:val="21"/>
        </w:rPr>
      </w:pPr>
      <w:r w:rsidRPr="00F67EB6">
        <w:rPr>
          <w:rFonts w:ascii="HGPｺﾞｼｯｸM" w:eastAsia="HGPｺﾞｼｯｸM" w:hAnsi="游ゴシック" w:hint="eastAsia"/>
          <w:color w:val="000000" w:themeColor="text1"/>
          <w:szCs w:val="21"/>
        </w:rPr>
        <w:t>醸造・熟成：ステンレスタンクで発酵、10ヶ月間熟成。　　残糖度：7.5g/L 酸度：6.7g/L</w:t>
      </w:r>
    </w:p>
    <w:p w14:paraId="121D3361" w14:textId="0EF8DBF6" w:rsidR="00531C6E" w:rsidRPr="00F67EB6" w:rsidRDefault="00531C6E" w:rsidP="003A5448">
      <w:pPr>
        <w:pStyle w:val="a9"/>
        <w:rPr>
          <w:rFonts w:ascii="Arial Black" w:hAnsi="Arial Black"/>
          <w:color w:val="000000" w:themeColor="text1"/>
          <w:sz w:val="21"/>
          <w:bdr w:val="single" w:sz="4" w:space="0" w:color="auto"/>
        </w:rPr>
      </w:pPr>
    </w:p>
    <w:p w14:paraId="0548D45A" w14:textId="1E1D73BF" w:rsidR="008459C6" w:rsidRPr="00DD7F80" w:rsidRDefault="00531C6E" w:rsidP="003A5448">
      <w:pPr>
        <w:pStyle w:val="a9"/>
        <w:rPr>
          <w:rFonts w:ascii="Arial Black" w:hAnsi="Arial Black"/>
          <w:color w:val="000000" w:themeColor="text1"/>
          <w:sz w:val="24"/>
          <w:szCs w:val="28"/>
          <w:bdr w:val="single" w:sz="4" w:space="0" w:color="auto"/>
        </w:rPr>
      </w:pPr>
      <w:r w:rsidRPr="00DD7F80">
        <w:rPr>
          <w:rFonts w:ascii="Arial Black" w:hAnsi="Arial Black"/>
          <w:noProof/>
          <w:color w:val="000000" w:themeColor="text1"/>
          <w:sz w:val="24"/>
          <w:szCs w:val="28"/>
        </w:rPr>
        <w:drawing>
          <wp:inline distT="0" distB="0" distL="0" distR="0" wp14:anchorId="000DFCFF" wp14:editId="33AF6A5A">
            <wp:extent cx="828040" cy="3870960"/>
            <wp:effectExtent l="254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828040" cy="3870960"/>
                    </a:xfrm>
                    <a:prstGeom prst="rect">
                      <a:avLst/>
                    </a:prstGeom>
                  </pic:spPr>
                </pic:pic>
              </a:graphicData>
            </a:graphic>
          </wp:inline>
        </w:drawing>
      </w:r>
    </w:p>
    <w:p w14:paraId="56073871" w14:textId="6232F8E4" w:rsidR="0020057F" w:rsidRPr="00AF0452" w:rsidRDefault="005223A8" w:rsidP="00AF0452">
      <w:pPr>
        <w:pStyle w:val="a9"/>
        <w:rPr>
          <w:rFonts w:ascii="HG丸ｺﾞｼｯｸM-PRO" w:eastAsia="HG丸ｺﾞｼｯｸM-PRO" w:hAnsi="HG丸ｺﾞｼｯｸM-PRO"/>
          <w:b/>
          <w:bCs/>
          <w:color w:val="00B050"/>
          <w:sz w:val="22"/>
          <w:szCs w:val="22"/>
        </w:rPr>
      </w:pPr>
      <w:r w:rsidRPr="00F67EB6">
        <w:rPr>
          <w:rFonts w:ascii="Arial Black" w:hAnsi="Arial Black" w:cs="Arial"/>
          <w:color w:val="000000" w:themeColor="text1"/>
          <w:sz w:val="24"/>
          <w:lang w:val="en-GB"/>
        </w:rPr>
        <w:t>201</w:t>
      </w:r>
      <w:r w:rsidR="00B411C1">
        <w:rPr>
          <w:rFonts w:ascii="Arial Black" w:hAnsi="Arial Black" w:cs="Arial" w:hint="eastAsia"/>
          <w:color w:val="000000" w:themeColor="text1"/>
          <w:sz w:val="24"/>
          <w:lang w:val="en-GB"/>
        </w:rPr>
        <w:t>9</w:t>
      </w:r>
      <w:r w:rsidR="00FF63B1" w:rsidRPr="00F67EB6">
        <w:rPr>
          <w:rFonts w:ascii="Arial Black" w:hAnsi="Arial Black" w:cs="Arial"/>
          <w:color w:val="000000" w:themeColor="text1"/>
          <w:sz w:val="24"/>
          <w:lang w:val="en-GB"/>
        </w:rPr>
        <w:t xml:space="preserve"> </w:t>
      </w:r>
      <w:proofErr w:type="spellStart"/>
      <w:r w:rsidR="00EE7A97" w:rsidRPr="00F67EB6">
        <w:rPr>
          <w:rFonts w:ascii="Arial Black" w:hAnsi="Arial Black" w:cs="Arial"/>
          <w:color w:val="000000" w:themeColor="text1"/>
          <w:sz w:val="24"/>
          <w:lang w:val="en-GB"/>
        </w:rPr>
        <w:t>W</w:t>
      </w:r>
      <w:r w:rsidR="00D92E19" w:rsidRPr="00F67EB6">
        <w:rPr>
          <w:rFonts w:ascii="Arial Black" w:hAnsi="Arial Black" w:cs="Arial"/>
          <w:color w:val="000000" w:themeColor="text1"/>
          <w:sz w:val="24"/>
          <w:lang w:val="en-GB"/>
        </w:rPr>
        <w:t>einreich</w:t>
      </w:r>
      <w:proofErr w:type="spellEnd"/>
      <w:r w:rsidR="00EE7A97" w:rsidRPr="00F67EB6">
        <w:rPr>
          <w:rFonts w:ascii="Arial Black" w:hAnsi="Arial Black" w:cs="Arial"/>
          <w:color w:val="000000" w:themeColor="text1"/>
          <w:sz w:val="24"/>
          <w:lang w:val="en-GB"/>
        </w:rPr>
        <w:t xml:space="preserve"> W</w:t>
      </w:r>
      <w:r w:rsidR="00D92E19" w:rsidRPr="00F67EB6">
        <w:rPr>
          <w:rFonts w:ascii="Arial Black" w:hAnsi="Arial Black" w:cs="Arial"/>
          <w:color w:val="000000" w:themeColor="text1"/>
          <w:sz w:val="24"/>
          <w:lang w:val="en-GB"/>
        </w:rPr>
        <w:t>eiss</w:t>
      </w:r>
      <w:r w:rsidR="00CC512B" w:rsidRPr="00F67EB6">
        <w:rPr>
          <w:rFonts w:ascii="Arial Black" w:hAnsi="Arial Black" w:cs="Arial" w:hint="eastAsia"/>
          <w:color w:val="000000" w:themeColor="text1"/>
          <w:sz w:val="24"/>
          <w:lang w:val="en-GB"/>
        </w:rPr>
        <w:t xml:space="preserve">　　</w:t>
      </w:r>
      <w:r w:rsidR="0020057F" w:rsidRPr="00F67EB6">
        <w:rPr>
          <w:rFonts w:ascii="Arial" w:eastAsia="HGP創英角ｺﾞｼｯｸUB" w:hAnsi="Arial" w:cs="Arial" w:hint="eastAsia"/>
          <w:color w:val="000000" w:themeColor="text1"/>
          <w:sz w:val="24"/>
          <w:lang w:val="en-GB"/>
        </w:rPr>
        <w:t>ヴァインライヒ</w:t>
      </w:r>
      <w:r w:rsidR="0020057F" w:rsidRPr="00F67EB6">
        <w:rPr>
          <w:rFonts w:ascii="Arial" w:eastAsia="HGP創英角ｺﾞｼｯｸUB" w:hAnsi="Arial" w:cs="Arial" w:hint="eastAsia"/>
          <w:color w:val="000000" w:themeColor="text1"/>
          <w:sz w:val="24"/>
          <w:lang w:val="en-GB"/>
        </w:rPr>
        <w:t xml:space="preserve"> </w:t>
      </w:r>
      <w:r w:rsidR="0020057F" w:rsidRPr="00F67EB6">
        <w:rPr>
          <w:rFonts w:ascii="Arial" w:eastAsia="HGP創英角ｺﾞｼｯｸUB" w:hAnsi="Arial" w:cs="Arial" w:hint="eastAsia"/>
          <w:color w:val="000000" w:themeColor="text1"/>
          <w:sz w:val="24"/>
          <w:lang w:val="en-GB"/>
        </w:rPr>
        <w:t>ヴァイス</w:t>
      </w:r>
      <w:r w:rsidR="00AF0452">
        <w:rPr>
          <w:rFonts w:ascii="Arial" w:eastAsia="HGP創英角ｺﾞｼｯｸUB" w:hAnsi="Arial" w:cs="Arial" w:hint="eastAsia"/>
          <w:color w:val="000000" w:themeColor="text1"/>
          <w:sz w:val="24"/>
          <w:lang w:val="en-GB"/>
        </w:rPr>
        <w:t xml:space="preserve">　　</w:t>
      </w:r>
      <w:r w:rsidR="00AF0452" w:rsidRPr="00AF0452">
        <w:rPr>
          <w:rFonts w:ascii="HG丸ｺﾞｼｯｸM-PRO" w:eastAsia="HG丸ｺﾞｼｯｸM-PRO" w:hAnsi="HG丸ｺﾞｼｯｸM-PRO" w:hint="eastAsia"/>
          <w:b/>
          <w:bCs/>
          <w:color w:val="00B050"/>
          <w:sz w:val="22"/>
          <w:szCs w:val="22"/>
        </w:rPr>
        <w:t>参考上代\</w:t>
      </w:r>
      <w:r w:rsidR="00AF0452">
        <w:rPr>
          <w:rFonts w:ascii="HG丸ｺﾞｼｯｸM-PRO" w:eastAsia="HG丸ｺﾞｼｯｸM-PRO" w:hAnsi="HG丸ｺﾞｼｯｸM-PRO" w:hint="eastAsia"/>
          <w:b/>
          <w:bCs/>
          <w:color w:val="00B050"/>
          <w:sz w:val="22"/>
          <w:szCs w:val="22"/>
        </w:rPr>
        <w:t>1,900</w:t>
      </w:r>
      <w:r w:rsidR="00AF0452" w:rsidRPr="00AF0452">
        <w:rPr>
          <w:rFonts w:ascii="HG丸ｺﾞｼｯｸM-PRO" w:eastAsia="HG丸ｺﾞｼｯｸM-PRO" w:hAnsi="HG丸ｺﾞｼｯｸM-PRO" w:hint="eastAsia"/>
          <w:b/>
          <w:bCs/>
          <w:color w:val="00B050"/>
          <w:sz w:val="22"/>
          <w:szCs w:val="22"/>
        </w:rPr>
        <w:t>（税込\</w:t>
      </w:r>
      <w:r w:rsidR="00AF0452">
        <w:rPr>
          <w:rFonts w:ascii="HG丸ｺﾞｼｯｸM-PRO" w:eastAsia="HG丸ｺﾞｼｯｸM-PRO" w:hAnsi="HG丸ｺﾞｼｯｸM-PRO" w:hint="eastAsia"/>
          <w:b/>
          <w:bCs/>
          <w:color w:val="00B050"/>
          <w:sz w:val="22"/>
          <w:szCs w:val="22"/>
        </w:rPr>
        <w:t>2,090</w:t>
      </w:r>
      <w:r w:rsidR="00AF0452" w:rsidRPr="00AF0452">
        <w:rPr>
          <w:rFonts w:ascii="HG丸ｺﾞｼｯｸM-PRO" w:eastAsia="HG丸ｺﾞｼｯｸM-PRO" w:hAnsi="HG丸ｺﾞｼｯｸM-PRO" w:hint="eastAsia"/>
          <w:b/>
          <w:bCs/>
          <w:color w:val="00B050"/>
          <w:sz w:val="22"/>
          <w:szCs w:val="22"/>
        </w:rPr>
        <w:t>）</w:t>
      </w:r>
    </w:p>
    <w:p w14:paraId="09829331" w14:textId="1D96678B" w:rsidR="004C486E" w:rsidRPr="00F67EB6" w:rsidRDefault="006C6B89" w:rsidP="00F41EF1">
      <w:pPr>
        <w:rPr>
          <w:rFonts w:ascii="HGPｺﾞｼｯｸM" w:eastAsia="HGPｺﾞｼｯｸM" w:hAnsi="游ゴシック" w:cs="Arial"/>
          <w:color w:val="000000" w:themeColor="text1"/>
          <w:szCs w:val="21"/>
          <w:lang w:val="en-GB"/>
        </w:rPr>
      </w:pPr>
      <w:r w:rsidRPr="00F67EB6">
        <w:rPr>
          <w:rFonts w:ascii="HGPｺﾞｼｯｸM" w:eastAsia="HGPｺﾞｼｯｸM" w:hAnsi="游ゴシック" w:cs="Arial" w:hint="eastAsia"/>
          <w:color w:val="000000" w:themeColor="text1"/>
          <w:szCs w:val="21"/>
          <w:lang w:val="en-GB"/>
        </w:rPr>
        <w:t>アルコール度数：11.5％</w:t>
      </w:r>
      <w:r w:rsidR="00054EB9" w:rsidRPr="00F67EB6">
        <w:rPr>
          <w:rFonts w:ascii="HGPｺﾞｼｯｸM" w:eastAsia="HGPｺﾞｼｯｸM" w:hAnsi="游ゴシック" w:cs="Arial" w:hint="eastAsia"/>
          <w:color w:val="000000" w:themeColor="text1"/>
          <w:szCs w:val="21"/>
          <w:lang w:val="en-GB"/>
        </w:rPr>
        <w:t xml:space="preserve">　　</w:t>
      </w:r>
      <w:r w:rsidR="003E18C8" w:rsidRPr="00F67EB6">
        <w:rPr>
          <w:rFonts w:ascii="HGPｺﾞｼｯｸM" w:eastAsia="HGPｺﾞｼｯｸM" w:hAnsi="游ゴシック" w:cs="Arial" w:hint="eastAsia"/>
          <w:color w:val="000000" w:themeColor="text1"/>
          <w:szCs w:val="21"/>
          <w:lang w:val="en-GB"/>
        </w:rPr>
        <w:t>品種</w:t>
      </w:r>
      <w:r w:rsidR="00182A3B" w:rsidRPr="00F67EB6">
        <w:rPr>
          <w:rFonts w:ascii="HGPｺﾞｼｯｸM" w:eastAsia="HGPｺﾞｼｯｸM" w:hAnsi="游ゴシック" w:cs="Arial" w:hint="eastAsia"/>
          <w:color w:val="000000" w:themeColor="text1"/>
          <w:szCs w:val="21"/>
          <w:lang w:val="en-GB"/>
        </w:rPr>
        <w:t>：リースリング</w:t>
      </w:r>
      <w:r w:rsidR="001812DF" w:rsidRPr="00F67EB6">
        <w:rPr>
          <w:rFonts w:ascii="HGPｺﾞｼｯｸM" w:eastAsia="HGPｺﾞｼｯｸM" w:hAnsi="游ゴシック" w:cs="Arial" w:hint="eastAsia"/>
          <w:color w:val="000000" w:themeColor="text1"/>
          <w:szCs w:val="21"/>
          <w:lang w:val="en-GB"/>
        </w:rPr>
        <w:t>40％</w:t>
      </w:r>
      <w:r w:rsidR="00182A3B" w:rsidRPr="00F67EB6">
        <w:rPr>
          <w:rFonts w:ascii="HGPｺﾞｼｯｸM" w:eastAsia="HGPｺﾞｼｯｸM" w:hAnsi="游ゴシック" w:cs="Arial" w:hint="eastAsia"/>
          <w:color w:val="000000" w:themeColor="text1"/>
          <w:szCs w:val="21"/>
          <w:lang w:val="en-GB"/>
        </w:rPr>
        <w:t>、ミュラー＝トゥルガウ</w:t>
      </w:r>
      <w:r w:rsidR="001812DF" w:rsidRPr="00F67EB6">
        <w:rPr>
          <w:rFonts w:ascii="HGPｺﾞｼｯｸM" w:eastAsia="HGPｺﾞｼｯｸM" w:hAnsi="游ゴシック" w:cs="Arial" w:hint="eastAsia"/>
          <w:color w:val="000000" w:themeColor="text1"/>
          <w:szCs w:val="21"/>
          <w:lang w:val="en-GB"/>
        </w:rPr>
        <w:t>30％</w:t>
      </w:r>
      <w:r w:rsidR="00182A3B" w:rsidRPr="00F67EB6">
        <w:rPr>
          <w:rFonts w:ascii="HGPｺﾞｼｯｸM" w:eastAsia="HGPｺﾞｼｯｸM" w:hAnsi="游ゴシック" w:cs="Arial" w:hint="eastAsia"/>
          <w:color w:val="000000" w:themeColor="text1"/>
          <w:szCs w:val="21"/>
          <w:lang w:val="en-GB"/>
        </w:rPr>
        <w:t>、バッカス</w:t>
      </w:r>
      <w:r w:rsidR="001812DF" w:rsidRPr="00F67EB6">
        <w:rPr>
          <w:rFonts w:ascii="HGPｺﾞｼｯｸM" w:eastAsia="HGPｺﾞｼｯｸM" w:hAnsi="游ゴシック" w:cs="Arial" w:hint="eastAsia"/>
          <w:color w:val="000000" w:themeColor="text1"/>
          <w:szCs w:val="21"/>
          <w:lang w:val="en-GB"/>
        </w:rPr>
        <w:t>30％</w:t>
      </w:r>
    </w:p>
    <w:p w14:paraId="58398265" w14:textId="77777777" w:rsidR="00F67EB6" w:rsidRDefault="004749EB" w:rsidP="00F41EF1">
      <w:pPr>
        <w:rPr>
          <w:rFonts w:ascii="HGPｺﾞｼｯｸM" w:eastAsia="HGPｺﾞｼｯｸM" w:hAnsi="游ゴシック" w:cs="Arial"/>
          <w:color w:val="000000" w:themeColor="text1"/>
          <w:szCs w:val="21"/>
          <w:lang w:val="en-GB"/>
        </w:rPr>
      </w:pPr>
      <w:r w:rsidRPr="00F67EB6">
        <w:rPr>
          <w:rFonts w:ascii="HGPｺﾞｼｯｸM" w:eastAsia="HGPｺﾞｼｯｸM" w:hAnsi="游ゴシック" w:cs="Arial" w:hint="eastAsia"/>
          <w:color w:val="000000" w:themeColor="text1"/>
          <w:szCs w:val="21"/>
          <w:lang w:val="en-GB"/>
        </w:rPr>
        <w:t>土壌：レスローム、石灰</w:t>
      </w:r>
      <w:r w:rsidR="0028202E" w:rsidRPr="00F67EB6">
        <w:rPr>
          <w:rFonts w:ascii="HGPｺﾞｼｯｸM" w:eastAsia="HGPｺﾞｼｯｸM" w:hAnsi="游ゴシック" w:cs="Arial" w:hint="eastAsia"/>
          <w:color w:val="000000" w:themeColor="text1"/>
          <w:szCs w:val="21"/>
          <w:lang w:val="en-GB"/>
        </w:rPr>
        <w:t>岩</w:t>
      </w:r>
      <w:r w:rsidR="008A56F7" w:rsidRPr="00F67EB6">
        <w:rPr>
          <w:rFonts w:ascii="HGPｺﾞｼｯｸM" w:eastAsia="HGPｺﾞｼｯｸM" w:hAnsi="游ゴシック" w:cs="Arial" w:hint="eastAsia"/>
          <w:color w:val="000000" w:themeColor="text1"/>
          <w:szCs w:val="21"/>
          <w:lang w:val="en-GB"/>
        </w:rPr>
        <w:t xml:space="preserve">　栽培：</w:t>
      </w:r>
      <w:r w:rsidR="00BD782A" w:rsidRPr="00F67EB6">
        <w:rPr>
          <w:rFonts w:ascii="HGPｺﾞｼｯｸM" w:eastAsia="HGPｺﾞｼｯｸM" w:hAnsi="游ゴシック" w:cs="Arial" w:hint="eastAsia"/>
          <w:color w:val="000000" w:themeColor="text1"/>
          <w:szCs w:val="21"/>
          <w:lang w:val="en-GB"/>
        </w:rPr>
        <w:t>ビオロジック</w:t>
      </w:r>
      <w:r w:rsidR="00054EB9" w:rsidRPr="00F67EB6">
        <w:rPr>
          <w:rFonts w:ascii="HGPｺﾞｼｯｸM" w:eastAsia="HGPｺﾞｼｯｸM" w:hAnsi="游ゴシック" w:cs="Arial" w:hint="eastAsia"/>
          <w:color w:val="000000" w:themeColor="text1"/>
          <w:szCs w:val="21"/>
          <w:lang w:val="en-GB"/>
        </w:rPr>
        <w:t xml:space="preserve">　　</w:t>
      </w:r>
      <w:r w:rsidR="0028202E" w:rsidRPr="00F67EB6">
        <w:rPr>
          <w:rFonts w:ascii="HGPｺﾞｼｯｸM" w:eastAsia="HGPｺﾞｼｯｸM" w:hAnsi="游ゴシック" w:cs="Arial" w:hint="eastAsia"/>
          <w:color w:val="000000" w:themeColor="text1"/>
          <w:szCs w:val="21"/>
          <w:lang w:val="en-GB"/>
        </w:rPr>
        <w:t>醸造・熟成：</w:t>
      </w:r>
      <w:r w:rsidR="00410E7A" w:rsidRPr="00F67EB6">
        <w:rPr>
          <w:rFonts w:ascii="HGPｺﾞｼｯｸM" w:eastAsia="HGPｺﾞｼｯｸM" w:hAnsi="游ゴシック" w:cs="Arial" w:hint="eastAsia"/>
          <w:color w:val="000000" w:themeColor="text1"/>
          <w:szCs w:val="21"/>
          <w:lang w:val="en-GB"/>
        </w:rPr>
        <w:t>ステンレスタンクで発酵、</w:t>
      </w:r>
      <w:r w:rsidR="00C37DF0" w:rsidRPr="00F67EB6">
        <w:rPr>
          <w:rFonts w:ascii="HGPｺﾞｼｯｸM" w:eastAsia="HGPｺﾞｼｯｸM" w:hAnsi="游ゴシック" w:cs="Arial" w:hint="eastAsia"/>
          <w:color w:val="000000" w:themeColor="text1"/>
          <w:szCs w:val="21"/>
          <w:lang w:val="en-GB"/>
        </w:rPr>
        <w:t>10ヶ月間熟成</w:t>
      </w:r>
      <w:r w:rsidR="002A7473" w:rsidRPr="00F67EB6">
        <w:rPr>
          <w:rFonts w:ascii="HGPｺﾞｼｯｸM" w:eastAsia="HGPｺﾞｼｯｸM" w:hAnsi="游ゴシック" w:cs="Arial" w:hint="eastAsia"/>
          <w:color w:val="000000" w:themeColor="text1"/>
          <w:szCs w:val="21"/>
          <w:lang w:val="en-GB"/>
        </w:rPr>
        <w:t>。</w:t>
      </w:r>
    </w:p>
    <w:p w14:paraId="69914B56" w14:textId="4511D587" w:rsidR="00192705" w:rsidRPr="00F67EB6" w:rsidRDefault="007574EB" w:rsidP="00F41EF1">
      <w:pPr>
        <w:rPr>
          <w:rFonts w:ascii="HGPｺﾞｼｯｸM" w:eastAsia="HGPｺﾞｼｯｸM" w:hAnsi="游ゴシック" w:cs="Arial"/>
          <w:color w:val="000000" w:themeColor="text1"/>
          <w:szCs w:val="21"/>
          <w:lang w:val="en-GB"/>
        </w:rPr>
      </w:pPr>
      <w:r w:rsidRPr="00F67EB6">
        <w:rPr>
          <w:rFonts w:ascii="HGPｺﾞｼｯｸM" w:eastAsia="HGPｺﾞｼｯｸM" w:hAnsi="游ゴシック" w:cs="Arial" w:hint="eastAsia"/>
          <w:color w:val="000000" w:themeColor="text1"/>
          <w:szCs w:val="21"/>
          <w:lang w:val="en-GB"/>
        </w:rPr>
        <w:t>残糖度：6.</w:t>
      </w:r>
      <w:r w:rsidR="004E0E8D" w:rsidRPr="00F67EB6">
        <w:rPr>
          <w:rFonts w:ascii="HGPｺﾞｼｯｸM" w:eastAsia="HGPｺﾞｼｯｸM" w:hAnsi="游ゴシック" w:cs="Arial" w:hint="eastAsia"/>
          <w:color w:val="000000" w:themeColor="text1"/>
          <w:szCs w:val="21"/>
          <w:lang w:val="en-GB"/>
        </w:rPr>
        <w:t>6</w:t>
      </w:r>
      <w:r w:rsidRPr="00F67EB6">
        <w:rPr>
          <w:rFonts w:ascii="HGPｺﾞｼｯｸM" w:eastAsia="HGPｺﾞｼｯｸM" w:hAnsi="游ゴシック" w:cs="Arial" w:hint="eastAsia"/>
          <w:color w:val="000000" w:themeColor="text1"/>
          <w:szCs w:val="21"/>
          <w:lang w:val="en-GB"/>
        </w:rPr>
        <w:t>g/L 酸度：5.4g/L</w:t>
      </w:r>
    </w:p>
    <w:p w14:paraId="73B21D48" w14:textId="77777777" w:rsidR="00054EB9" w:rsidRPr="00F67EB6" w:rsidRDefault="00054EB9" w:rsidP="00F41EF1">
      <w:pPr>
        <w:rPr>
          <w:rFonts w:ascii="HGPｺﾞｼｯｸM" w:eastAsia="HGPｺﾞｼｯｸM" w:hAnsi="Arial" w:cs="Arial"/>
          <w:color w:val="000000" w:themeColor="text1"/>
          <w:szCs w:val="21"/>
          <w:lang w:val="en-GB"/>
        </w:rPr>
      </w:pPr>
    </w:p>
    <w:p w14:paraId="06040992" w14:textId="3866ADE0" w:rsidR="008459C6" w:rsidRPr="00DD7F80" w:rsidRDefault="00054EB9" w:rsidP="003A5448">
      <w:pPr>
        <w:pStyle w:val="a9"/>
        <w:rPr>
          <w:rFonts w:ascii="HGPｺﾞｼｯｸM" w:eastAsia="HGPｺﾞｼｯｸM" w:hAnsi="Arial Black"/>
          <w:color w:val="000000" w:themeColor="text1"/>
          <w:sz w:val="24"/>
          <w:szCs w:val="24"/>
          <w:bdr w:val="single" w:sz="4" w:space="0" w:color="auto"/>
        </w:rPr>
      </w:pPr>
      <w:r w:rsidRPr="00DD7F80">
        <w:rPr>
          <w:rFonts w:ascii="Arial" w:eastAsia="游ゴシック" w:hAnsi="Arial" w:cs="Arial" w:hint="eastAsia"/>
          <w:noProof/>
          <w:color w:val="000000" w:themeColor="text1"/>
          <w:sz w:val="28"/>
          <w:szCs w:val="28"/>
          <w:lang w:val="en-GB"/>
        </w:rPr>
        <w:lastRenderedPageBreak/>
        <w:drawing>
          <wp:inline distT="0" distB="0" distL="0" distR="0" wp14:anchorId="562947A9" wp14:editId="08AEFDB5">
            <wp:extent cx="866775" cy="3847465"/>
            <wp:effectExtent l="0" t="4445" r="5080" b="508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866775" cy="3847465"/>
                    </a:xfrm>
                    <a:prstGeom prst="rect">
                      <a:avLst/>
                    </a:prstGeom>
                  </pic:spPr>
                </pic:pic>
              </a:graphicData>
            </a:graphic>
          </wp:inline>
        </w:drawing>
      </w:r>
    </w:p>
    <w:p w14:paraId="63EFEC05" w14:textId="2B95FAE6" w:rsidR="00473AA3" w:rsidRPr="00AF0452" w:rsidRDefault="00336923" w:rsidP="00AF0452">
      <w:pPr>
        <w:pStyle w:val="a9"/>
        <w:rPr>
          <w:rFonts w:ascii="HG丸ｺﾞｼｯｸM-PRO" w:eastAsia="HG丸ｺﾞｼｯｸM-PRO" w:hAnsi="HG丸ｺﾞｼｯｸM-PRO"/>
          <w:b/>
          <w:bCs/>
          <w:color w:val="00B050"/>
          <w:sz w:val="22"/>
          <w:szCs w:val="22"/>
        </w:rPr>
      </w:pPr>
      <w:r w:rsidRPr="00F67EB6">
        <w:rPr>
          <w:rFonts w:ascii="Arial Black" w:eastAsiaTheme="majorEastAsia" w:hAnsi="Arial Black" w:cs="Gill Sans"/>
          <w:color w:val="000000" w:themeColor="text1"/>
          <w:sz w:val="24"/>
        </w:rPr>
        <w:t xml:space="preserve">2018 </w:t>
      </w:r>
      <w:proofErr w:type="spellStart"/>
      <w:r w:rsidRPr="00F67EB6">
        <w:rPr>
          <w:rFonts w:ascii="Arial Black" w:eastAsiaTheme="majorEastAsia" w:hAnsi="Arial Black" w:cs="Gill Sans"/>
          <w:color w:val="000000" w:themeColor="text1"/>
          <w:sz w:val="24"/>
        </w:rPr>
        <w:t>W</w:t>
      </w:r>
      <w:r w:rsidR="00D92E19" w:rsidRPr="00F67EB6">
        <w:rPr>
          <w:rFonts w:ascii="Arial Black" w:eastAsiaTheme="majorEastAsia" w:hAnsi="Arial Black" w:cs="Gill Sans"/>
          <w:color w:val="000000" w:themeColor="text1"/>
          <w:sz w:val="24"/>
        </w:rPr>
        <w:t>einreich</w:t>
      </w:r>
      <w:proofErr w:type="spellEnd"/>
      <w:r w:rsidRPr="00F67EB6">
        <w:rPr>
          <w:rFonts w:ascii="Arial Black" w:eastAsiaTheme="majorEastAsia" w:hAnsi="Arial Black" w:cs="Gill Sans"/>
          <w:color w:val="000000" w:themeColor="text1"/>
          <w:sz w:val="24"/>
        </w:rPr>
        <w:t xml:space="preserve"> </w:t>
      </w:r>
      <w:r w:rsidR="00294640" w:rsidRPr="00F67EB6">
        <w:rPr>
          <w:rFonts w:ascii="Arial Black" w:eastAsiaTheme="majorEastAsia" w:hAnsi="Arial Black" w:cs="Gill Sans"/>
          <w:color w:val="000000" w:themeColor="text1"/>
          <w:sz w:val="24"/>
        </w:rPr>
        <w:t>R</w:t>
      </w:r>
      <w:r w:rsidR="00D92E19" w:rsidRPr="00F67EB6">
        <w:rPr>
          <w:rFonts w:ascii="Arial Black" w:eastAsiaTheme="majorEastAsia" w:hAnsi="Arial Black" w:cs="Gill Sans"/>
          <w:color w:val="000000" w:themeColor="text1"/>
          <w:sz w:val="24"/>
        </w:rPr>
        <w:t>ot</w:t>
      </w:r>
      <w:r w:rsidR="00CC512B" w:rsidRPr="00F67EB6">
        <w:rPr>
          <w:rFonts w:ascii="Arial Black" w:eastAsiaTheme="majorEastAsia" w:hAnsi="Arial Black" w:cs="Gill Sans" w:hint="eastAsia"/>
          <w:color w:val="000000" w:themeColor="text1"/>
          <w:sz w:val="24"/>
        </w:rPr>
        <w:t xml:space="preserve">　</w:t>
      </w:r>
      <w:r w:rsidR="00966DC8" w:rsidRPr="00F67EB6">
        <w:rPr>
          <w:rFonts w:ascii="HGP創英角ｺﾞｼｯｸUB" w:eastAsia="HGP創英角ｺﾞｼｯｸUB" w:hAnsi="HGP創英角ｺﾞｼｯｸUB" w:cstheme="majorHAnsi" w:hint="eastAsia"/>
          <w:color w:val="000000" w:themeColor="text1"/>
          <w:sz w:val="24"/>
        </w:rPr>
        <w:t xml:space="preserve">ヴァインライヒ　</w:t>
      </w:r>
      <w:r w:rsidR="00473AA3" w:rsidRPr="00F67EB6">
        <w:rPr>
          <w:rFonts w:ascii="HGP創英角ｺﾞｼｯｸUB" w:eastAsia="HGP創英角ｺﾞｼｯｸUB" w:hAnsi="HGP創英角ｺﾞｼｯｸUB" w:cstheme="majorHAnsi" w:hint="eastAsia"/>
          <w:color w:val="000000" w:themeColor="text1"/>
          <w:sz w:val="24"/>
        </w:rPr>
        <w:t xml:space="preserve">ロート　</w:t>
      </w:r>
      <w:r w:rsidR="00AF0452" w:rsidRPr="00AF0452">
        <w:rPr>
          <w:rFonts w:ascii="HG丸ｺﾞｼｯｸM-PRO" w:eastAsia="HG丸ｺﾞｼｯｸM-PRO" w:hAnsi="HG丸ｺﾞｼｯｸM-PRO" w:hint="eastAsia"/>
          <w:b/>
          <w:bCs/>
          <w:color w:val="00B050"/>
          <w:sz w:val="22"/>
          <w:szCs w:val="22"/>
        </w:rPr>
        <w:t>参考上代\</w:t>
      </w:r>
      <w:r w:rsidR="00AF0452">
        <w:rPr>
          <w:rFonts w:ascii="HG丸ｺﾞｼｯｸM-PRO" w:eastAsia="HG丸ｺﾞｼｯｸM-PRO" w:hAnsi="HG丸ｺﾞｼｯｸM-PRO" w:hint="eastAsia"/>
          <w:b/>
          <w:bCs/>
          <w:color w:val="00B050"/>
          <w:sz w:val="22"/>
          <w:szCs w:val="22"/>
        </w:rPr>
        <w:t>1,900</w:t>
      </w:r>
      <w:r w:rsidR="00AF0452" w:rsidRPr="00AF0452">
        <w:rPr>
          <w:rFonts w:ascii="HG丸ｺﾞｼｯｸM-PRO" w:eastAsia="HG丸ｺﾞｼｯｸM-PRO" w:hAnsi="HG丸ｺﾞｼｯｸM-PRO" w:hint="eastAsia"/>
          <w:b/>
          <w:bCs/>
          <w:color w:val="00B050"/>
          <w:sz w:val="22"/>
          <w:szCs w:val="22"/>
        </w:rPr>
        <w:t>（税込\</w:t>
      </w:r>
      <w:r w:rsidR="00AF0452">
        <w:rPr>
          <w:rFonts w:ascii="HG丸ｺﾞｼｯｸM-PRO" w:eastAsia="HG丸ｺﾞｼｯｸM-PRO" w:hAnsi="HG丸ｺﾞｼｯｸM-PRO" w:hint="eastAsia"/>
          <w:b/>
          <w:bCs/>
          <w:color w:val="00B050"/>
          <w:sz w:val="22"/>
          <w:szCs w:val="22"/>
        </w:rPr>
        <w:t>2,090</w:t>
      </w:r>
      <w:r w:rsidR="00AF0452" w:rsidRPr="00AF0452">
        <w:rPr>
          <w:rFonts w:ascii="HG丸ｺﾞｼｯｸM-PRO" w:eastAsia="HG丸ｺﾞｼｯｸM-PRO" w:hAnsi="HG丸ｺﾞｼｯｸM-PRO" w:hint="eastAsia"/>
          <w:b/>
          <w:bCs/>
          <w:color w:val="00B050"/>
          <w:sz w:val="22"/>
          <w:szCs w:val="22"/>
        </w:rPr>
        <w:t>）</w:t>
      </w:r>
    </w:p>
    <w:p w14:paraId="2428F483" w14:textId="4B69E0F6" w:rsidR="008A56F7" w:rsidRPr="00F67EB6" w:rsidRDefault="009B1894" w:rsidP="00ED2BB4">
      <w:pPr>
        <w:rPr>
          <w:rFonts w:ascii="HGPｺﾞｼｯｸM" w:eastAsia="HGPｺﾞｼｯｸM" w:hAnsi="游ゴシック" w:cstheme="majorHAnsi"/>
          <w:color w:val="000000" w:themeColor="text1"/>
          <w:szCs w:val="21"/>
        </w:rPr>
      </w:pPr>
      <w:r w:rsidRPr="00F67EB6">
        <w:rPr>
          <w:rFonts w:ascii="HGPｺﾞｼｯｸM" w:eastAsia="HGPｺﾞｼｯｸM" w:hAnsi="游ゴシック" w:cstheme="majorHAnsi" w:hint="eastAsia"/>
          <w:color w:val="000000" w:themeColor="text1"/>
          <w:szCs w:val="21"/>
        </w:rPr>
        <w:t>アルコール度数：</w:t>
      </w:r>
      <w:r w:rsidR="00A4703F" w:rsidRPr="00F67EB6">
        <w:rPr>
          <w:rFonts w:ascii="HGPｺﾞｼｯｸM" w:eastAsia="HGPｺﾞｼｯｸM" w:hAnsi="游ゴシック" w:cstheme="majorHAnsi" w:hint="eastAsia"/>
          <w:color w:val="000000" w:themeColor="text1"/>
          <w:szCs w:val="21"/>
          <w:lang w:val="en-GB"/>
        </w:rPr>
        <w:t>12.5</w:t>
      </w:r>
      <w:r w:rsidRPr="00F67EB6">
        <w:rPr>
          <w:rFonts w:ascii="HGPｺﾞｼｯｸM" w:eastAsia="HGPｺﾞｼｯｸM" w:hAnsi="游ゴシック" w:cstheme="majorHAnsi" w:hint="eastAsia"/>
          <w:color w:val="000000" w:themeColor="text1"/>
          <w:szCs w:val="21"/>
        </w:rPr>
        <w:t>％</w:t>
      </w:r>
      <w:r w:rsidR="00054EB9" w:rsidRPr="00F67EB6">
        <w:rPr>
          <w:rFonts w:ascii="HGPｺﾞｼｯｸM" w:eastAsia="HGPｺﾞｼｯｸM" w:hAnsi="游ゴシック" w:cstheme="majorHAnsi" w:hint="eastAsia"/>
          <w:color w:val="000000" w:themeColor="text1"/>
          <w:szCs w:val="21"/>
        </w:rPr>
        <w:t xml:space="preserve">　　</w:t>
      </w:r>
      <w:r w:rsidR="00ED2BB4" w:rsidRPr="00F67EB6">
        <w:rPr>
          <w:rFonts w:ascii="HGPｺﾞｼｯｸM" w:eastAsia="HGPｺﾞｼｯｸM" w:hAnsi="游ゴシック" w:cstheme="majorHAnsi" w:hint="eastAsia"/>
          <w:color w:val="000000" w:themeColor="text1"/>
          <w:szCs w:val="21"/>
        </w:rPr>
        <w:t>品種：ドルンフェルダー</w:t>
      </w:r>
      <w:r w:rsidR="004F0FFD" w:rsidRPr="00F67EB6">
        <w:rPr>
          <w:rFonts w:ascii="HGPｺﾞｼｯｸM" w:eastAsia="HGPｺﾞｼｯｸM" w:hAnsi="游ゴシック" w:cstheme="majorHAnsi" w:hint="eastAsia"/>
          <w:color w:val="000000" w:themeColor="text1"/>
          <w:szCs w:val="21"/>
        </w:rPr>
        <w:t>50％、メルロー40％、カベルネ</w:t>
      </w:r>
      <w:r w:rsidR="008A56F7" w:rsidRPr="00F67EB6">
        <w:rPr>
          <w:rFonts w:ascii="HGPｺﾞｼｯｸM" w:eastAsia="HGPｺﾞｼｯｸM" w:hAnsi="游ゴシック" w:cstheme="majorHAnsi" w:hint="eastAsia"/>
          <w:color w:val="000000" w:themeColor="text1"/>
          <w:szCs w:val="21"/>
        </w:rPr>
        <w:t>・ソーヴィニョン10％</w:t>
      </w:r>
      <w:r w:rsidR="00B4469C" w:rsidRPr="00F67EB6">
        <w:rPr>
          <w:rFonts w:ascii="HGPｺﾞｼｯｸM" w:eastAsia="HGPｺﾞｼｯｸM" w:hAnsi="游ゴシック" w:cstheme="majorHAnsi" w:hint="eastAsia"/>
          <w:color w:val="000000" w:themeColor="text1"/>
          <w:szCs w:val="21"/>
        </w:rPr>
        <w:t xml:space="preserve">　</w:t>
      </w:r>
    </w:p>
    <w:p w14:paraId="716E1F35" w14:textId="77777777" w:rsidR="00054EB9" w:rsidRPr="00F67EB6" w:rsidRDefault="00B4469C" w:rsidP="00136AA3">
      <w:pPr>
        <w:rPr>
          <w:rFonts w:ascii="HGPｺﾞｼｯｸM" w:eastAsia="HGPｺﾞｼｯｸM" w:hAnsi="游ゴシック" w:cstheme="majorHAnsi"/>
          <w:color w:val="000000" w:themeColor="text1"/>
          <w:szCs w:val="21"/>
        </w:rPr>
      </w:pPr>
      <w:r w:rsidRPr="00F67EB6">
        <w:rPr>
          <w:rFonts w:ascii="HGPｺﾞｼｯｸM" w:eastAsia="HGPｺﾞｼｯｸM" w:hAnsi="游ゴシック" w:cstheme="majorHAnsi" w:hint="eastAsia"/>
          <w:color w:val="000000" w:themeColor="text1"/>
          <w:szCs w:val="21"/>
        </w:rPr>
        <w:t>土壌：レスローム、石灰岩</w:t>
      </w:r>
      <w:r w:rsidR="008A56F7" w:rsidRPr="00F67EB6">
        <w:rPr>
          <w:rFonts w:ascii="HGPｺﾞｼｯｸM" w:eastAsia="HGPｺﾞｼｯｸM" w:hAnsi="游ゴシック" w:cstheme="majorHAnsi" w:hint="eastAsia"/>
          <w:color w:val="000000" w:themeColor="text1"/>
          <w:szCs w:val="21"/>
        </w:rPr>
        <w:t xml:space="preserve">　栽培：</w:t>
      </w:r>
      <w:r w:rsidR="00BD782A" w:rsidRPr="00F67EB6">
        <w:rPr>
          <w:rFonts w:ascii="HGPｺﾞｼｯｸM" w:eastAsia="HGPｺﾞｼｯｸM" w:hAnsi="游ゴシック" w:cstheme="majorHAnsi" w:hint="eastAsia"/>
          <w:color w:val="000000" w:themeColor="text1"/>
          <w:szCs w:val="21"/>
        </w:rPr>
        <w:t>ビオロジック</w:t>
      </w:r>
    </w:p>
    <w:p w14:paraId="3C87D219" w14:textId="5902A1EF" w:rsidR="009B1894" w:rsidRPr="00F67EB6" w:rsidRDefault="00CB4FD6" w:rsidP="00136AA3">
      <w:pPr>
        <w:rPr>
          <w:rFonts w:ascii="HGPｺﾞｼｯｸM" w:eastAsia="HGPｺﾞｼｯｸM" w:hAnsi="游ゴシック" w:cstheme="majorHAnsi"/>
          <w:color w:val="000000" w:themeColor="text1"/>
          <w:szCs w:val="21"/>
        </w:rPr>
      </w:pPr>
      <w:r w:rsidRPr="00F67EB6">
        <w:rPr>
          <w:rFonts w:ascii="HGPｺﾞｼｯｸM" w:eastAsia="HGPｺﾞｼｯｸM" w:hAnsi="游ゴシック" w:cstheme="majorHAnsi" w:hint="eastAsia"/>
          <w:color w:val="000000" w:themeColor="text1"/>
          <w:szCs w:val="21"/>
        </w:rPr>
        <w:t>醸造・熟成：</w:t>
      </w:r>
      <w:r w:rsidR="000C02FF" w:rsidRPr="00F67EB6">
        <w:rPr>
          <w:rFonts w:ascii="HGPｺﾞｼｯｸM" w:eastAsia="HGPｺﾞｼｯｸM" w:hAnsi="游ゴシック" w:cstheme="majorHAnsi" w:hint="eastAsia"/>
          <w:color w:val="000000" w:themeColor="text1"/>
          <w:szCs w:val="21"/>
        </w:rPr>
        <w:t>除梗</w:t>
      </w:r>
      <w:r w:rsidR="006D7AF6" w:rsidRPr="00F67EB6">
        <w:rPr>
          <w:rFonts w:ascii="HGPｺﾞｼｯｸM" w:eastAsia="HGPｺﾞｼｯｸM" w:hAnsi="游ゴシック" w:cstheme="majorHAnsi" w:hint="eastAsia"/>
          <w:color w:val="000000" w:themeColor="text1"/>
          <w:szCs w:val="21"/>
        </w:rPr>
        <w:t>、破砕し</w:t>
      </w:r>
      <w:r w:rsidRPr="00F67EB6">
        <w:rPr>
          <w:rFonts w:ascii="HGPｺﾞｼｯｸM" w:eastAsia="HGPｺﾞｼｯｸM" w:hAnsi="游ゴシック" w:cstheme="majorHAnsi" w:hint="eastAsia"/>
          <w:color w:val="000000" w:themeColor="text1"/>
          <w:szCs w:val="21"/>
        </w:rPr>
        <w:t>天然酵母</w:t>
      </w:r>
      <w:r w:rsidR="006D7AF6" w:rsidRPr="00F67EB6">
        <w:rPr>
          <w:rFonts w:ascii="HGPｺﾞｼｯｸM" w:eastAsia="HGPｺﾞｼｯｸM" w:hAnsi="游ゴシック" w:cstheme="majorHAnsi" w:hint="eastAsia"/>
          <w:color w:val="000000" w:themeColor="text1"/>
          <w:szCs w:val="21"/>
        </w:rPr>
        <w:t>で発酵。</w:t>
      </w:r>
      <w:r w:rsidR="006917F3" w:rsidRPr="00F67EB6">
        <w:rPr>
          <w:rFonts w:ascii="HGPｺﾞｼｯｸM" w:eastAsia="HGPｺﾞｼｯｸM" w:hAnsi="游ゴシック" w:cstheme="majorHAnsi" w:hint="eastAsia"/>
          <w:color w:val="000000" w:themeColor="text1"/>
          <w:szCs w:val="21"/>
        </w:rPr>
        <w:t>12ヶ月</w:t>
      </w:r>
      <w:r w:rsidR="0083354E" w:rsidRPr="00F67EB6">
        <w:rPr>
          <w:rFonts w:ascii="HGPｺﾞｼｯｸM" w:eastAsia="HGPｺﾞｼｯｸM" w:hAnsi="游ゴシック" w:cstheme="majorHAnsi" w:hint="eastAsia"/>
          <w:color w:val="000000" w:themeColor="text1"/>
          <w:szCs w:val="21"/>
        </w:rPr>
        <w:t>間</w:t>
      </w:r>
      <w:r w:rsidR="006917F3" w:rsidRPr="00F67EB6">
        <w:rPr>
          <w:rFonts w:ascii="HGPｺﾞｼｯｸM" w:eastAsia="HGPｺﾞｼｯｸM" w:hAnsi="游ゴシック" w:cstheme="majorHAnsi" w:hint="eastAsia"/>
          <w:color w:val="000000" w:themeColor="text1"/>
          <w:szCs w:val="21"/>
        </w:rPr>
        <w:t>樽熟成。</w:t>
      </w:r>
      <w:r w:rsidR="00054EB9" w:rsidRPr="00F67EB6">
        <w:rPr>
          <w:rFonts w:ascii="HGPｺﾞｼｯｸM" w:eastAsia="HGPｺﾞｼｯｸM" w:hAnsi="游ゴシック" w:cstheme="majorHAnsi" w:hint="eastAsia"/>
          <w:color w:val="000000" w:themeColor="text1"/>
          <w:szCs w:val="21"/>
        </w:rPr>
        <w:t xml:space="preserve">　</w:t>
      </w:r>
      <w:r w:rsidR="00ED2BB4" w:rsidRPr="00F67EB6">
        <w:rPr>
          <w:rFonts w:ascii="HGPｺﾞｼｯｸM" w:eastAsia="HGPｺﾞｼｯｸM" w:hAnsi="游ゴシック" w:cstheme="majorHAnsi" w:hint="eastAsia"/>
          <w:color w:val="000000" w:themeColor="text1"/>
          <w:szCs w:val="21"/>
        </w:rPr>
        <w:t>残糖度</w:t>
      </w:r>
      <w:r w:rsidR="00AA2677" w:rsidRPr="00F67EB6">
        <w:rPr>
          <w:rFonts w:ascii="HGPｺﾞｼｯｸM" w:eastAsia="HGPｺﾞｼｯｸM" w:hAnsi="游ゴシック" w:cstheme="majorHAnsi" w:hint="eastAsia"/>
          <w:color w:val="000000" w:themeColor="text1"/>
          <w:szCs w:val="21"/>
        </w:rPr>
        <w:t>4</w:t>
      </w:r>
      <w:r w:rsidR="00ED2BB4" w:rsidRPr="00F67EB6">
        <w:rPr>
          <w:rFonts w:ascii="HGPｺﾞｼｯｸM" w:eastAsia="HGPｺﾞｼｯｸM" w:hAnsi="游ゴシック" w:cstheme="majorHAnsi" w:hint="eastAsia"/>
          <w:color w:val="000000" w:themeColor="text1"/>
          <w:szCs w:val="21"/>
        </w:rPr>
        <w:t>.</w:t>
      </w:r>
      <w:r w:rsidR="00AA2677" w:rsidRPr="00F67EB6">
        <w:rPr>
          <w:rFonts w:ascii="HGPｺﾞｼｯｸM" w:eastAsia="HGPｺﾞｼｯｸM" w:hAnsi="游ゴシック" w:cstheme="majorHAnsi" w:hint="eastAsia"/>
          <w:color w:val="000000" w:themeColor="text1"/>
          <w:szCs w:val="21"/>
        </w:rPr>
        <w:t>2</w:t>
      </w:r>
      <w:r w:rsidR="00ED2BB4" w:rsidRPr="00F67EB6">
        <w:rPr>
          <w:rFonts w:ascii="HGPｺﾞｼｯｸM" w:eastAsia="HGPｺﾞｼｯｸM" w:hAnsi="游ゴシック" w:cstheme="majorHAnsi" w:hint="eastAsia"/>
          <w:color w:val="000000" w:themeColor="text1"/>
          <w:szCs w:val="21"/>
        </w:rPr>
        <w:t>g/L 酸度：5.3g/L</w:t>
      </w:r>
    </w:p>
    <w:p w14:paraId="550B4290" w14:textId="77777777" w:rsidR="00EF410E" w:rsidRPr="00F67EB6" w:rsidRDefault="00EF410E" w:rsidP="00136AA3">
      <w:pPr>
        <w:rPr>
          <w:rFonts w:ascii="HGPｺﾞｼｯｸM" w:eastAsia="HGPｺﾞｼｯｸM" w:hAnsi="游ゴシック" w:cstheme="majorHAnsi"/>
          <w:color w:val="000000" w:themeColor="text1"/>
          <w:szCs w:val="21"/>
        </w:rPr>
      </w:pPr>
    </w:p>
    <w:p w14:paraId="78813DA5" w14:textId="52608448" w:rsidR="00EF410E" w:rsidRPr="009665CE" w:rsidRDefault="00EF410E" w:rsidP="00136AA3">
      <w:pPr>
        <w:rPr>
          <w:rFonts w:ascii="HGPｺﾞｼｯｸM" w:eastAsia="HGPｺﾞｼｯｸM" w:hAnsi="游ゴシック" w:cstheme="majorHAnsi"/>
          <w:color w:val="000000" w:themeColor="text1"/>
          <w:sz w:val="22"/>
          <w:szCs w:val="22"/>
        </w:rPr>
      </w:pPr>
      <w:r>
        <w:rPr>
          <w:noProof/>
        </w:rPr>
        <w:drawing>
          <wp:inline distT="0" distB="0" distL="0" distR="0" wp14:anchorId="5BBF9B4A" wp14:editId="2032D914">
            <wp:extent cx="868537" cy="3755389"/>
            <wp:effectExtent l="4445" t="0" r="0" b="0"/>
            <wp:docPr id="8" name="図 8" descr="Produktbild von WEINREICH ROS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ktbild von WEINREICH ROSÉ"/>
                    <pic:cNvPicPr>
                      <a:picLocks noChangeAspect="1" noChangeArrowheads="1"/>
                    </pic:cNvPicPr>
                  </pic:nvPicPr>
                  <pic:blipFill rotWithShape="1">
                    <a:blip r:embed="rId12">
                      <a:extLst>
                        <a:ext uri="{28A0092B-C50C-407E-A947-70E740481C1C}">
                          <a14:useLocalDpi xmlns:a14="http://schemas.microsoft.com/office/drawing/2010/main" val="0"/>
                        </a:ext>
                      </a:extLst>
                    </a:blip>
                    <a:srcRect l="12000" t="4801" r="18000" b="4400"/>
                    <a:stretch/>
                  </pic:blipFill>
                  <pic:spPr bwMode="auto">
                    <a:xfrm rot="5400000">
                      <a:off x="0" y="0"/>
                      <a:ext cx="877956" cy="3796116"/>
                    </a:xfrm>
                    <a:prstGeom prst="rect">
                      <a:avLst/>
                    </a:prstGeom>
                    <a:noFill/>
                    <a:ln>
                      <a:noFill/>
                    </a:ln>
                    <a:extLst>
                      <a:ext uri="{53640926-AAD7-44D8-BBD7-CCE9431645EC}">
                        <a14:shadowObscured xmlns:a14="http://schemas.microsoft.com/office/drawing/2010/main"/>
                      </a:ext>
                    </a:extLst>
                  </pic:spPr>
                </pic:pic>
              </a:graphicData>
            </a:graphic>
          </wp:inline>
        </w:drawing>
      </w:r>
    </w:p>
    <w:p w14:paraId="4C79ED95" w14:textId="01E6DCA2" w:rsidR="00EF410E" w:rsidRPr="00AF0452" w:rsidRDefault="00EF410E" w:rsidP="00AF0452">
      <w:pPr>
        <w:pStyle w:val="a9"/>
        <w:rPr>
          <w:rFonts w:ascii="HG丸ｺﾞｼｯｸM-PRO" w:eastAsia="HG丸ｺﾞｼｯｸM-PRO" w:hAnsi="HG丸ｺﾞｼｯｸM-PRO"/>
          <w:b/>
          <w:bCs/>
          <w:color w:val="00B050"/>
          <w:sz w:val="22"/>
          <w:szCs w:val="22"/>
        </w:rPr>
      </w:pPr>
      <w:r w:rsidRPr="00F67EB6">
        <w:rPr>
          <w:rFonts w:ascii="Arial Black" w:eastAsiaTheme="majorEastAsia" w:hAnsi="Arial Black" w:cs="Gill Sans"/>
          <w:color w:val="000000" w:themeColor="text1"/>
          <w:sz w:val="24"/>
        </w:rPr>
        <w:t xml:space="preserve">2019 </w:t>
      </w:r>
      <w:proofErr w:type="spellStart"/>
      <w:r w:rsidRPr="00F67EB6">
        <w:rPr>
          <w:rFonts w:ascii="Arial Black" w:eastAsiaTheme="majorEastAsia" w:hAnsi="Arial Black" w:cs="Gill Sans"/>
          <w:color w:val="000000" w:themeColor="text1"/>
          <w:sz w:val="24"/>
        </w:rPr>
        <w:t>Weinreich</w:t>
      </w:r>
      <w:proofErr w:type="spellEnd"/>
      <w:r w:rsidRPr="00F67EB6">
        <w:rPr>
          <w:rFonts w:ascii="Arial Black" w:eastAsiaTheme="majorEastAsia" w:hAnsi="Arial Black" w:cs="Gill Sans"/>
          <w:color w:val="000000" w:themeColor="text1"/>
          <w:sz w:val="24"/>
        </w:rPr>
        <w:t xml:space="preserve"> Rose</w:t>
      </w:r>
      <w:r w:rsidRPr="00F67EB6">
        <w:rPr>
          <w:rFonts w:ascii="Arial Black" w:eastAsiaTheme="majorEastAsia" w:hAnsi="Arial Black" w:cs="Gill Sans" w:hint="eastAsia"/>
          <w:color w:val="000000" w:themeColor="text1"/>
          <w:sz w:val="24"/>
        </w:rPr>
        <w:t xml:space="preserve">　</w:t>
      </w:r>
      <w:r w:rsidRPr="00F67EB6">
        <w:rPr>
          <w:rFonts w:ascii="HGP創英角ｺﾞｼｯｸUB" w:eastAsia="HGP創英角ｺﾞｼｯｸUB" w:hAnsi="HGP創英角ｺﾞｼｯｸUB" w:cstheme="majorHAnsi" w:hint="eastAsia"/>
          <w:color w:val="000000" w:themeColor="text1"/>
          <w:sz w:val="24"/>
        </w:rPr>
        <w:t xml:space="preserve">ヴァインライヒ　ロゼ　</w:t>
      </w:r>
      <w:r w:rsidR="00AF0452" w:rsidRPr="00AF0452">
        <w:rPr>
          <w:rFonts w:ascii="HG丸ｺﾞｼｯｸM-PRO" w:eastAsia="HG丸ｺﾞｼｯｸM-PRO" w:hAnsi="HG丸ｺﾞｼｯｸM-PRO" w:hint="eastAsia"/>
          <w:b/>
          <w:bCs/>
          <w:color w:val="00B050"/>
          <w:sz w:val="22"/>
          <w:szCs w:val="22"/>
        </w:rPr>
        <w:t>参考上代\</w:t>
      </w:r>
      <w:r w:rsidR="00AF0452">
        <w:rPr>
          <w:rFonts w:ascii="HG丸ｺﾞｼｯｸM-PRO" w:eastAsia="HG丸ｺﾞｼｯｸM-PRO" w:hAnsi="HG丸ｺﾞｼｯｸM-PRO" w:hint="eastAsia"/>
          <w:b/>
          <w:bCs/>
          <w:color w:val="00B050"/>
          <w:sz w:val="22"/>
          <w:szCs w:val="22"/>
        </w:rPr>
        <w:t>1,900</w:t>
      </w:r>
      <w:r w:rsidR="00AF0452" w:rsidRPr="00AF0452">
        <w:rPr>
          <w:rFonts w:ascii="HG丸ｺﾞｼｯｸM-PRO" w:eastAsia="HG丸ｺﾞｼｯｸM-PRO" w:hAnsi="HG丸ｺﾞｼｯｸM-PRO" w:hint="eastAsia"/>
          <w:b/>
          <w:bCs/>
          <w:color w:val="00B050"/>
          <w:sz w:val="22"/>
          <w:szCs w:val="22"/>
        </w:rPr>
        <w:t>（税込\</w:t>
      </w:r>
      <w:r w:rsidR="00AF0452">
        <w:rPr>
          <w:rFonts w:ascii="HG丸ｺﾞｼｯｸM-PRO" w:eastAsia="HG丸ｺﾞｼｯｸM-PRO" w:hAnsi="HG丸ｺﾞｼｯｸM-PRO" w:hint="eastAsia"/>
          <w:b/>
          <w:bCs/>
          <w:color w:val="00B050"/>
          <w:sz w:val="22"/>
          <w:szCs w:val="22"/>
        </w:rPr>
        <w:t>2,090</w:t>
      </w:r>
      <w:r w:rsidR="00AF0452" w:rsidRPr="00AF0452">
        <w:rPr>
          <w:rFonts w:ascii="HG丸ｺﾞｼｯｸM-PRO" w:eastAsia="HG丸ｺﾞｼｯｸM-PRO" w:hAnsi="HG丸ｺﾞｼｯｸM-PRO" w:hint="eastAsia"/>
          <w:b/>
          <w:bCs/>
          <w:color w:val="00B050"/>
          <w:sz w:val="22"/>
          <w:szCs w:val="22"/>
        </w:rPr>
        <w:t>）</w:t>
      </w:r>
    </w:p>
    <w:p w14:paraId="7C9C5D71" w14:textId="3F90E85E" w:rsidR="00EF410E" w:rsidRPr="00F67EB6" w:rsidRDefault="00EF410E" w:rsidP="00EF410E">
      <w:pPr>
        <w:rPr>
          <w:rFonts w:ascii="HGPｺﾞｼｯｸM" w:eastAsia="HGPｺﾞｼｯｸM" w:hAnsi="游ゴシック" w:cstheme="majorHAnsi"/>
          <w:color w:val="000000" w:themeColor="text1"/>
          <w:szCs w:val="21"/>
        </w:rPr>
      </w:pPr>
      <w:r w:rsidRPr="00F67EB6">
        <w:rPr>
          <w:rFonts w:ascii="HGPｺﾞｼｯｸM" w:eastAsia="HGPｺﾞｼｯｸM" w:hAnsi="游ゴシック" w:cstheme="majorHAnsi" w:hint="eastAsia"/>
          <w:color w:val="000000" w:themeColor="text1"/>
          <w:szCs w:val="21"/>
        </w:rPr>
        <w:t>アルコール度数：</w:t>
      </w:r>
      <w:r w:rsidRPr="00F67EB6">
        <w:rPr>
          <w:rFonts w:ascii="HGPｺﾞｼｯｸM" w:eastAsia="HGPｺﾞｼｯｸM" w:hAnsi="游ゴシック" w:cstheme="majorHAnsi" w:hint="eastAsia"/>
          <w:color w:val="000000" w:themeColor="text1"/>
          <w:szCs w:val="21"/>
          <w:lang w:val="en-GB"/>
        </w:rPr>
        <w:t>11.5</w:t>
      </w:r>
      <w:r w:rsidRPr="00F67EB6">
        <w:rPr>
          <w:rFonts w:ascii="HGPｺﾞｼｯｸM" w:eastAsia="HGPｺﾞｼｯｸM" w:hAnsi="游ゴシック" w:cstheme="majorHAnsi" w:hint="eastAsia"/>
          <w:color w:val="000000" w:themeColor="text1"/>
          <w:szCs w:val="21"/>
        </w:rPr>
        <w:t xml:space="preserve">％　　品種：ピノ・ノワール40％、ポルトギーザー40％、ムニエ20％　</w:t>
      </w:r>
    </w:p>
    <w:p w14:paraId="127974F2" w14:textId="5B736AE0" w:rsidR="00EF410E" w:rsidRPr="00F67EB6" w:rsidRDefault="00EF410E" w:rsidP="00EF410E">
      <w:pPr>
        <w:rPr>
          <w:rFonts w:ascii="HGPｺﾞｼｯｸM" w:eastAsia="HGPｺﾞｼｯｸM" w:hAnsi="游ゴシック" w:cstheme="majorHAnsi"/>
          <w:color w:val="000000" w:themeColor="text1"/>
          <w:szCs w:val="21"/>
        </w:rPr>
      </w:pPr>
      <w:r w:rsidRPr="00F67EB6">
        <w:rPr>
          <w:rFonts w:ascii="HGPｺﾞｼｯｸM" w:eastAsia="HGPｺﾞｼｯｸM" w:hAnsi="游ゴシック" w:cstheme="majorHAnsi" w:hint="eastAsia"/>
          <w:color w:val="000000" w:themeColor="text1"/>
          <w:szCs w:val="21"/>
        </w:rPr>
        <w:t>土壌：レスローム、石灰岩　栽培：ビオロジック</w:t>
      </w:r>
      <w:r w:rsidR="00F67EB6">
        <w:rPr>
          <w:rFonts w:ascii="HGPｺﾞｼｯｸM" w:eastAsia="HGPｺﾞｼｯｸM" w:hAnsi="游ゴシック" w:cstheme="majorHAnsi" w:hint="eastAsia"/>
          <w:color w:val="000000" w:themeColor="text1"/>
          <w:szCs w:val="21"/>
        </w:rPr>
        <w:t xml:space="preserve">　　</w:t>
      </w:r>
      <w:r w:rsidRPr="00F67EB6">
        <w:rPr>
          <w:rFonts w:ascii="HGPｺﾞｼｯｸM" w:eastAsia="HGPｺﾞｼｯｸM" w:hAnsi="游ゴシック" w:cstheme="majorHAnsi" w:hint="eastAsia"/>
          <w:color w:val="000000" w:themeColor="text1"/>
          <w:szCs w:val="21"/>
        </w:rPr>
        <w:t>残糖度6.8g/L 酸度：6.0g/L</w:t>
      </w:r>
    </w:p>
    <w:p w14:paraId="215F82CE" w14:textId="77777777" w:rsidR="00FE7F04" w:rsidRPr="009665CE" w:rsidRDefault="00FE7F04" w:rsidP="00FE7F04">
      <w:pPr>
        <w:rPr>
          <w:rFonts w:ascii="HGP創英角ｺﾞｼｯｸUB" w:eastAsia="游ゴシック" w:hAnsi="HGP創英角ｺﾞｼｯｸUB" w:cstheme="majorHAnsi"/>
          <w:color w:val="000000" w:themeColor="text1"/>
          <w:sz w:val="22"/>
          <w:szCs w:val="22"/>
        </w:rPr>
      </w:pPr>
      <w:r w:rsidRPr="009665CE">
        <w:rPr>
          <w:rFonts w:ascii="HGPｺﾞｼｯｸM" w:eastAsia="HGPｺﾞｼｯｸM" w:hAnsi="HGP創英角ｺﾞｼｯｸUB" w:cstheme="majorHAnsi" w:hint="eastAsia"/>
          <w:noProof/>
          <w:color w:val="000000" w:themeColor="text1"/>
          <w:sz w:val="22"/>
          <w:szCs w:val="22"/>
        </w:rPr>
        <w:drawing>
          <wp:anchor distT="0" distB="0" distL="114300" distR="114300" simplePos="0" relativeHeight="251670528" behindDoc="0" locked="0" layoutInCell="1" allowOverlap="1" wp14:anchorId="5ADA43B3" wp14:editId="0264019F">
            <wp:simplePos x="0" y="0"/>
            <wp:positionH relativeFrom="margin">
              <wp:align>left</wp:align>
            </wp:positionH>
            <wp:positionV relativeFrom="paragraph">
              <wp:posOffset>-1232535</wp:posOffset>
            </wp:positionV>
            <wp:extent cx="861060" cy="3857625"/>
            <wp:effectExtent l="6667" t="0" r="2858" b="2857"/>
            <wp:wrapTopAndBottom/>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861060" cy="3857625"/>
                    </a:xfrm>
                    <a:prstGeom prst="rect">
                      <a:avLst/>
                    </a:prstGeom>
                  </pic:spPr>
                </pic:pic>
              </a:graphicData>
            </a:graphic>
            <wp14:sizeRelH relativeFrom="margin">
              <wp14:pctWidth>0</wp14:pctWidth>
            </wp14:sizeRelH>
            <wp14:sizeRelV relativeFrom="margin">
              <wp14:pctHeight>0</wp14:pctHeight>
            </wp14:sizeRelV>
          </wp:anchor>
        </w:drawing>
      </w:r>
    </w:p>
    <w:p w14:paraId="6829CF02" w14:textId="57F718FF" w:rsidR="00FE7F04" w:rsidRPr="00AF0452" w:rsidRDefault="00FE7F04" w:rsidP="00AF0452">
      <w:pPr>
        <w:pStyle w:val="a9"/>
        <w:rPr>
          <w:rFonts w:ascii="HG丸ｺﾞｼｯｸM-PRO" w:eastAsia="HG丸ｺﾞｼｯｸM-PRO" w:hAnsi="HG丸ｺﾞｼｯｸM-PRO"/>
          <w:b/>
          <w:bCs/>
          <w:color w:val="00B050"/>
          <w:sz w:val="22"/>
          <w:szCs w:val="22"/>
        </w:rPr>
      </w:pPr>
      <w:r w:rsidRPr="00FE7F04">
        <w:rPr>
          <w:rFonts w:ascii="Arial Black" w:eastAsia="游ゴシック" w:hAnsi="Arial Black" w:cs="Arial"/>
          <w:color w:val="000000" w:themeColor="text1"/>
          <w:sz w:val="24"/>
        </w:rPr>
        <w:t>201</w:t>
      </w:r>
      <w:r>
        <w:rPr>
          <w:rFonts w:ascii="Arial Black" w:eastAsia="游ゴシック" w:hAnsi="Arial Black" w:cs="Arial" w:hint="eastAsia"/>
          <w:color w:val="000000" w:themeColor="text1"/>
          <w:sz w:val="24"/>
        </w:rPr>
        <w:t>9</w:t>
      </w:r>
      <w:r w:rsidRPr="00FE7F04">
        <w:rPr>
          <w:rFonts w:ascii="Arial Black" w:eastAsia="游ゴシック" w:hAnsi="Arial Black" w:cs="Arial"/>
          <w:color w:val="000000" w:themeColor="text1"/>
          <w:sz w:val="24"/>
        </w:rPr>
        <w:t xml:space="preserve"> </w:t>
      </w:r>
      <w:r w:rsidRPr="00FE7F04">
        <w:rPr>
          <w:rFonts w:ascii="Arial Black" w:eastAsia="游ゴシック" w:hAnsi="Arial Black" w:cs="Arial"/>
          <w:color w:val="000000" w:themeColor="text1"/>
          <w:sz w:val="24"/>
          <w:lang w:val="en-GB"/>
        </w:rPr>
        <w:t xml:space="preserve">Riesling </w:t>
      </w:r>
      <w:proofErr w:type="spellStart"/>
      <w:r w:rsidRPr="00FE7F04">
        <w:rPr>
          <w:rFonts w:ascii="Arial Black" w:eastAsia="游ゴシック" w:hAnsi="Arial Black" w:cs="Arial" w:hint="eastAsia"/>
          <w:color w:val="000000" w:themeColor="text1"/>
          <w:sz w:val="24"/>
          <w:lang w:val="en-GB"/>
        </w:rPr>
        <w:t>Trocken</w:t>
      </w:r>
      <w:proofErr w:type="spellEnd"/>
      <w:r w:rsidRPr="00FE7F04">
        <w:rPr>
          <w:rFonts w:ascii="Arial Black" w:eastAsia="游ゴシック" w:hAnsi="Arial Black" w:cs="Arial" w:hint="eastAsia"/>
          <w:color w:val="000000" w:themeColor="text1"/>
          <w:sz w:val="24"/>
          <w:lang w:val="en-GB"/>
        </w:rPr>
        <w:t xml:space="preserve">　　</w:t>
      </w:r>
      <w:r w:rsidRPr="00FE7F04">
        <w:rPr>
          <w:rFonts w:ascii="HGP創英角ｺﾞｼｯｸUB" w:eastAsia="HGP創英角ｺﾞｼｯｸUB" w:hAnsi="HGP創英角ｺﾞｼｯｸUB" w:cstheme="majorHAnsi" w:hint="eastAsia"/>
          <w:color w:val="000000" w:themeColor="text1"/>
          <w:sz w:val="24"/>
          <w:lang w:val="en-GB"/>
        </w:rPr>
        <w:t xml:space="preserve">リースリング トロッケン </w:t>
      </w:r>
      <w:r w:rsidR="00AF0452" w:rsidRPr="00AF0452">
        <w:rPr>
          <w:rFonts w:ascii="HG丸ｺﾞｼｯｸM-PRO" w:eastAsia="HG丸ｺﾞｼｯｸM-PRO" w:hAnsi="HG丸ｺﾞｼｯｸM-PRO" w:hint="eastAsia"/>
          <w:b/>
          <w:bCs/>
          <w:color w:val="00B050"/>
          <w:sz w:val="22"/>
          <w:szCs w:val="22"/>
        </w:rPr>
        <w:t>参考上代\</w:t>
      </w:r>
      <w:r w:rsidR="00AF0452">
        <w:rPr>
          <w:rFonts w:ascii="HG丸ｺﾞｼｯｸM-PRO" w:eastAsia="HG丸ｺﾞｼｯｸM-PRO" w:hAnsi="HG丸ｺﾞｼｯｸM-PRO" w:hint="eastAsia"/>
          <w:b/>
          <w:bCs/>
          <w:color w:val="00B050"/>
          <w:sz w:val="22"/>
          <w:szCs w:val="22"/>
        </w:rPr>
        <w:t>2,400</w:t>
      </w:r>
      <w:r w:rsidR="00AF0452" w:rsidRPr="00AF0452">
        <w:rPr>
          <w:rFonts w:ascii="HG丸ｺﾞｼｯｸM-PRO" w:eastAsia="HG丸ｺﾞｼｯｸM-PRO" w:hAnsi="HG丸ｺﾞｼｯｸM-PRO" w:hint="eastAsia"/>
          <w:b/>
          <w:bCs/>
          <w:color w:val="00B050"/>
          <w:sz w:val="22"/>
          <w:szCs w:val="22"/>
        </w:rPr>
        <w:t>（税込\</w:t>
      </w:r>
      <w:r w:rsidR="00AF0452">
        <w:rPr>
          <w:rFonts w:ascii="HG丸ｺﾞｼｯｸM-PRO" w:eastAsia="HG丸ｺﾞｼｯｸM-PRO" w:hAnsi="HG丸ｺﾞｼｯｸM-PRO" w:hint="eastAsia"/>
          <w:b/>
          <w:bCs/>
          <w:color w:val="00B050"/>
          <w:sz w:val="22"/>
          <w:szCs w:val="22"/>
        </w:rPr>
        <w:t>2,</w:t>
      </w:r>
      <w:r w:rsidR="00AF0452">
        <w:rPr>
          <w:rFonts w:ascii="HG丸ｺﾞｼｯｸM-PRO" w:eastAsia="HG丸ｺﾞｼｯｸM-PRO" w:hAnsi="HG丸ｺﾞｼｯｸM-PRO" w:hint="eastAsia"/>
          <w:b/>
          <w:bCs/>
          <w:color w:val="00B050"/>
          <w:sz w:val="22"/>
          <w:szCs w:val="22"/>
        </w:rPr>
        <w:t>64</w:t>
      </w:r>
      <w:r w:rsidR="00AF0452">
        <w:rPr>
          <w:rFonts w:ascii="HG丸ｺﾞｼｯｸM-PRO" w:eastAsia="HG丸ｺﾞｼｯｸM-PRO" w:hAnsi="HG丸ｺﾞｼｯｸM-PRO" w:hint="eastAsia"/>
          <w:b/>
          <w:bCs/>
          <w:color w:val="00B050"/>
          <w:sz w:val="22"/>
          <w:szCs w:val="22"/>
        </w:rPr>
        <w:t>0</w:t>
      </w:r>
      <w:r w:rsidR="00AF0452" w:rsidRPr="00AF0452">
        <w:rPr>
          <w:rFonts w:ascii="HG丸ｺﾞｼｯｸM-PRO" w:eastAsia="HG丸ｺﾞｼｯｸM-PRO" w:hAnsi="HG丸ｺﾞｼｯｸM-PRO" w:hint="eastAsia"/>
          <w:b/>
          <w:bCs/>
          <w:color w:val="00B050"/>
          <w:sz w:val="22"/>
          <w:szCs w:val="22"/>
        </w:rPr>
        <w:t>）</w:t>
      </w:r>
    </w:p>
    <w:p w14:paraId="26F76615" w14:textId="77777777" w:rsidR="00FE7F04" w:rsidRPr="009665CE" w:rsidRDefault="00FE7F04" w:rsidP="00FE7F04">
      <w:pPr>
        <w:rPr>
          <w:rFonts w:ascii="HGPｺﾞｼｯｸM" w:eastAsia="HGPｺﾞｼｯｸM" w:hAnsi="游ゴシック" w:cstheme="majorHAnsi"/>
          <w:color w:val="000000" w:themeColor="text1"/>
          <w:sz w:val="22"/>
          <w:szCs w:val="22"/>
        </w:rPr>
      </w:pPr>
      <w:r w:rsidRPr="009665CE">
        <w:rPr>
          <w:rFonts w:ascii="HGPｺﾞｼｯｸM" w:eastAsia="HGPｺﾞｼｯｸM" w:hAnsi="游ゴシック" w:cstheme="majorHAnsi" w:hint="eastAsia"/>
          <w:color w:val="000000" w:themeColor="text1"/>
          <w:sz w:val="22"/>
          <w:szCs w:val="22"/>
        </w:rPr>
        <w:t xml:space="preserve">アルコール度数：12.5％　　品種：リースリング </w:t>
      </w:r>
    </w:p>
    <w:p w14:paraId="7C13EBBF" w14:textId="77777777" w:rsidR="00FE7F04" w:rsidRPr="009665CE" w:rsidRDefault="00FE7F04" w:rsidP="00FE7F04">
      <w:pPr>
        <w:rPr>
          <w:rFonts w:ascii="HGPｺﾞｼｯｸM" w:eastAsia="HGPｺﾞｼｯｸM" w:hAnsi="游ゴシック" w:cstheme="majorHAnsi"/>
          <w:color w:val="000000" w:themeColor="text1"/>
          <w:sz w:val="22"/>
          <w:szCs w:val="22"/>
        </w:rPr>
      </w:pPr>
      <w:r w:rsidRPr="009665CE">
        <w:rPr>
          <w:rFonts w:ascii="HGPｺﾞｼｯｸM" w:eastAsia="HGPｺﾞｼｯｸM" w:hAnsi="游ゴシック" w:cstheme="majorHAnsi" w:hint="eastAsia"/>
          <w:color w:val="000000" w:themeColor="text1"/>
          <w:sz w:val="22"/>
          <w:szCs w:val="22"/>
        </w:rPr>
        <w:t>畑・土壌：標高150Mの南向き。レスローム、石灰泥灰土　栽培：ビオロジック</w:t>
      </w:r>
    </w:p>
    <w:p w14:paraId="23480077" w14:textId="261C62EA" w:rsidR="00FE7F04" w:rsidRPr="009665CE" w:rsidRDefault="00FE7F04" w:rsidP="00FE7F04">
      <w:pPr>
        <w:rPr>
          <w:rFonts w:ascii="HGPｺﾞｼｯｸM" w:eastAsia="HGPｺﾞｼｯｸM" w:hAnsi="游ゴシック" w:cstheme="majorHAnsi"/>
          <w:color w:val="000000" w:themeColor="text1"/>
          <w:sz w:val="22"/>
          <w:szCs w:val="22"/>
        </w:rPr>
      </w:pPr>
      <w:r w:rsidRPr="009665CE">
        <w:rPr>
          <w:rFonts w:ascii="HGPｺﾞｼｯｸM" w:eastAsia="HGPｺﾞｼｯｸM" w:hAnsi="游ゴシック" w:cstheme="majorHAnsi" w:hint="eastAsia"/>
          <w:color w:val="000000" w:themeColor="text1"/>
          <w:sz w:val="22"/>
          <w:szCs w:val="22"/>
        </w:rPr>
        <w:t>醸造・熟成：ステンレスタンクで発酵、6ヶ月間熟成。　　残糖度：</w:t>
      </w:r>
      <w:r w:rsidR="005E12A6">
        <w:rPr>
          <w:rFonts w:ascii="HGPｺﾞｼｯｸM" w:eastAsia="HGPｺﾞｼｯｸM" w:hAnsi="游ゴシック" w:cstheme="majorHAnsi" w:hint="eastAsia"/>
          <w:color w:val="000000" w:themeColor="text1"/>
          <w:sz w:val="22"/>
          <w:szCs w:val="22"/>
        </w:rPr>
        <w:t>4</w:t>
      </w:r>
      <w:r w:rsidRPr="009665CE">
        <w:rPr>
          <w:rFonts w:ascii="HGPｺﾞｼｯｸM" w:eastAsia="HGPｺﾞｼｯｸM" w:hAnsi="游ゴシック" w:cstheme="majorHAnsi" w:hint="eastAsia"/>
          <w:color w:val="000000" w:themeColor="text1"/>
          <w:sz w:val="22"/>
          <w:szCs w:val="22"/>
        </w:rPr>
        <w:t>.</w:t>
      </w:r>
      <w:r w:rsidR="005E12A6">
        <w:rPr>
          <w:rFonts w:ascii="HGPｺﾞｼｯｸM" w:eastAsia="HGPｺﾞｼｯｸM" w:hAnsi="游ゴシック" w:cstheme="majorHAnsi" w:hint="eastAsia"/>
          <w:color w:val="000000" w:themeColor="text1"/>
          <w:sz w:val="22"/>
          <w:szCs w:val="22"/>
        </w:rPr>
        <w:t>3</w:t>
      </w:r>
      <w:r w:rsidRPr="009665CE">
        <w:rPr>
          <w:rFonts w:ascii="HGPｺﾞｼｯｸM" w:eastAsia="HGPｺﾞｼｯｸM" w:hAnsi="游ゴシック" w:cstheme="majorHAnsi" w:hint="eastAsia"/>
          <w:color w:val="000000" w:themeColor="text1"/>
          <w:sz w:val="22"/>
          <w:szCs w:val="22"/>
        </w:rPr>
        <w:t>g/L 酸度：7.8g/L</w:t>
      </w:r>
    </w:p>
    <w:p w14:paraId="1C46954C" w14:textId="77777777" w:rsidR="00FE7F04" w:rsidRPr="009665CE" w:rsidRDefault="00FE7F04" w:rsidP="00FE7F04">
      <w:pPr>
        <w:rPr>
          <w:rFonts w:ascii="HGPｺﾞｼｯｸM" w:eastAsia="HGPｺﾞｼｯｸM" w:hAnsi="HGP創英角ｺﾞｼｯｸUB" w:cstheme="majorHAnsi"/>
          <w:color w:val="000000" w:themeColor="text1"/>
          <w:sz w:val="22"/>
          <w:szCs w:val="22"/>
          <w:lang w:val="en-GB"/>
        </w:rPr>
      </w:pPr>
      <w:r w:rsidRPr="009665CE">
        <w:rPr>
          <w:rFonts w:ascii="HGPｺﾞｼｯｸM" w:eastAsia="HGPｺﾞｼｯｸM" w:hAnsi="HGP創英角ｺﾞｼｯｸUB" w:cstheme="majorHAnsi" w:hint="eastAsia"/>
          <w:color w:val="000000" w:themeColor="text1"/>
          <w:sz w:val="22"/>
          <w:szCs w:val="22"/>
          <w:lang w:val="en-GB"/>
        </w:rPr>
        <w:t>熟した林檎やハーブのアロマ、ミネラル感と酸味のジューシなー名刺代わりの一本。</w:t>
      </w:r>
    </w:p>
    <w:p w14:paraId="5F8C5815" w14:textId="77777777" w:rsidR="004D3129" w:rsidRPr="00FE7F04" w:rsidRDefault="004D3129" w:rsidP="00C97BD4">
      <w:pPr>
        <w:rPr>
          <w:rFonts w:ascii="游ゴシック" w:eastAsia="游ゴシック" w:hAnsi="游ゴシック"/>
          <w:color w:val="000000" w:themeColor="text1"/>
          <w:szCs w:val="21"/>
          <w:lang w:val="en-GB"/>
        </w:rPr>
      </w:pPr>
    </w:p>
    <w:bookmarkEnd w:id="1"/>
    <w:p w14:paraId="261BFFF0" w14:textId="77777777" w:rsidR="000A71F7" w:rsidRPr="00DD7F80" w:rsidRDefault="000A71F7" w:rsidP="003A5448">
      <w:pPr>
        <w:pStyle w:val="a9"/>
        <w:rPr>
          <w:rFonts w:ascii="Arial Black" w:hAnsi="Arial Black"/>
          <w:color w:val="000000" w:themeColor="text1"/>
          <w:sz w:val="24"/>
          <w:szCs w:val="28"/>
          <w:bdr w:val="single" w:sz="4" w:space="0" w:color="auto"/>
        </w:rPr>
      </w:pPr>
      <w:r w:rsidRPr="00DD7F80">
        <w:rPr>
          <w:noProof/>
          <w:color w:val="000000" w:themeColor="text1"/>
        </w:rPr>
        <w:drawing>
          <wp:inline distT="0" distB="0" distL="0" distR="0" wp14:anchorId="6DA00391" wp14:editId="2EB5B855">
            <wp:extent cx="1116000" cy="3939624"/>
            <wp:effectExtent l="0" t="2222" r="6032" b="6033"/>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1116000" cy="3939624"/>
                    </a:xfrm>
                    <a:prstGeom prst="rect">
                      <a:avLst/>
                    </a:prstGeom>
                    <a:noFill/>
                    <a:ln>
                      <a:noFill/>
                    </a:ln>
                  </pic:spPr>
                </pic:pic>
              </a:graphicData>
            </a:graphic>
          </wp:inline>
        </w:drawing>
      </w:r>
    </w:p>
    <w:p w14:paraId="1B3659A8" w14:textId="56ED4868" w:rsidR="00544857" w:rsidRPr="00F67EB6" w:rsidRDefault="003A5448" w:rsidP="00544857">
      <w:pPr>
        <w:pStyle w:val="a9"/>
        <w:rPr>
          <w:rFonts w:ascii="Arial Black" w:hAnsi="Arial Black"/>
          <w:b/>
          <w:bCs/>
          <w:color w:val="000000" w:themeColor="text1"/>
          <w:sz w:val="24"/>
          <w:szCs w:val="24"/>
        </w:rPr>
      </w:pPr>
      <w:r w:rsidRPr="00F67EB6">
        <w:rPr>
          <w:rFonts w:ascii="Arial Black" w:hAnsi="Arial Black"/>
          <w:color w:val="000000" w:themeColor="text1"/>
          <w:sz w:val="24"/>
          <w:szCs w:val="24"/>
        </w:rPr>
        <w:t>2015 P</w:t>
      </w:r>
      <w:r w:rsidR="00D92E19" w:rsidRPr="00F67EB6">
        <w:rPr>
          <w:rFonts w:ascii="Arial Black" w:hAnsi="Arial Black"/>
          <w:color w:val="000000" w:themeColor="text1"/>
          <w:sz w:val="24"/>
          <w:szCs w:val="24"/>
        </w:rPr>
        <w:t>inot</w:t>
      </w:r>
      <w:r w:rsidRPr="00F67EB6">
        <w:rPr>
          <w:rFonts w:ascii="Arial Black" w:hAnsi="Arial Black"/>
          <w:color w:val="000000" w:themeColor="text1"/>
          <w:sz w:val="24"/>
          <w:szCs w:val="24"/>
        </w:rPr>
        <w:t xml:space="preserve"> B</w:t>
      </w:r>
      <w:r w:rsidR="00D92E19" w:rsidRPr="00F67EB6">
        <w:rPr>
          <w:rFonts w:ascii="Arial Black" w:hAnsi="Arial Black"/>
          <w:color w:val="000000" w:themeColor="text1"/>
          <w:sz w:val="24"/>
          <w:szCs w:val="24"/>
        </w:rPr>
        <w:t>rut</w:t>
      </w:r>
      <w:r w:rsidRPr="00F67EB6">
        <w:rPr>
          <w:rFonts w:ascii="Arial Black" w:hAnsi="Arial Black"/>
          <w:color w:val="000000" w:themeColor="text1"/>
          <w:sz w:val="24"/>
          <w:szCs w:val="24"/>
        </w:rPr>
        <w:t xml:space="preserve"> </w:t>
      </w:r>
      <w:proofErr w:type="spellStart"/>
      <w:r w:rsidR="00544857" w:rsidRPr="00F67EB6">
        <w:rPr>
          <w:rFonts w:ascii="Arial Black" w:hAnsi="Arial Black"/>
          <w:b/>
          <w:bCs/>
          <w:color w:val="000000" w:themeColor="text1"/>
          <w:sz w:val="24"/>
          <w:szCs w:val="24"/>
        </w:rPr>
        <w:t>Deutscher</w:t>
      </w:r>
      <w:proofErr w:type="spellEnd"/>
      <w:r w:rsidR="00544857" w:rsidRPr="00F67EB6">
        <w:rPr>
          <w:rFonts w:ascii="Arial Black" w:hAnsi="Arial Black"/>
          <w:b/>
          <w:bCs/>
          <w:color w:val="000000" w:themeColor="text1"/>
          <w:sz w:val="24"/>
          <w:szCs w:val="24"/>
        </w:rPr>
        <w:t xml:space="preserve"> </w:t>
      </w:r>
      <w:proofErr w:type="spellStart"/>
      <w:r w:rsidR="00544857" w:rsidRPr="00F67EB6">
        <w:rPr>
          <w:rFonts w:ascii="Arial Black" w:hAnsi="Arial Black"/>
          <w:b/>
          <w:bCs/>
          <w:color w:val="000000" w:themeColor="text1"/>
          <w:sz w:val="24"/>
          <w:szCs w:val="24"/>
        </w:rPr>
        <w:t>Sekt</w:t>
      </w:r>
      <w:proofErr w:type="spellEnd"/>
    </w:p>
    <w:p w14:paraId="0F1A2FBE" w14:textId="06778977" w:rsidR="003A5448" w:rsidRPr="00AF0452" w:rsidRDefault="004A43F5" w:rsidP="003A5448">
      <w:pPr>
        <w:pStyle w:val="a9"/>
        <w:rPr>
          <w:rFonts w:ascii="HG丸ｺﾞｼｯｸM-PRO" w:eastAsia="HG丸ｺﾞｼｯｸM-PRO" w:hAnsi="HG丸ｺﾞｼｯｸM-PRO" w:hint="eastAsia"/>
          <w:b/>
          <w:bCs/>
          <w:color w:val="00B050"/>
          <w:sz w:val="22"/>
          <w:szCs w:val="22"/>
        </w:rPr>
      </w:pPr>
      <w:r w:rsidRPr="00F67EB6">
        <w:rPr>
          <w:rFonts w:ascii="HGP創英角ｺﾞｼｯｸUB" w:eastAsia="HGP創英角ｺﾞｼｯｸUB" w:hAnsi="HGP創英角ｺﾞｼｯｸUB"/>
          <w:color w:val="000000" w:themeColor="text1"/>
          <w:sz w:val="24"/>
          <w:szCs w:val="24"/>
        </w:rPr>
        <w:t>ピノ・ブリュット</w:t>
      </w:r>
      <w:r w:rsidRPr="00F67EB6">
        <w:rPr>
          <w:rFonts w:ascii="HGP創英角ｺﾞｼｯｸUB" w:eastAsia="HGP創英角ｺﾞｼｯｸUB" w:hAnsi="HGP創英角ｺﾞｼｯｸUB" w:hint="eastAsia"/>
          <w:color w:val="000000" w:themeColor="text1"/>
          <w:sz w:val="24"/>
          <w:szCs w:val="24"/>
        </w:rPr>
        <w:t xml:space="preserve"> </w:t>
      </w:r>
      <w:r w:rsidR="006674E0" w:rsidRPr="00F67EB6">
        <w:rPr>
          <w:rFonts w:ascii="HGP創英角ｺﾞｼｯｸUB" w:eastAsia="HGP創英角ｺﾞｼｯｸUB" w:hAnsi="HGP創英角ｺﾞｼｯｸUB" w:hint="eastAsia"/>
          <w:color w:val="000000" w:themeColor="text1"/>
          <w:sz w:val="24"/>
          <w:szCs w:val="24"/>
        </w:rPr>
        <w:t xml:space="preserve">ドイチャー・ゼクト　</w:t>
      </w:r>
      <w:r w:rsidR="00AF0452" w:rsidRPr="00AF0452">
        <w:rPr>
          <w:rFonts w:ascii="HG丸ｺﾞｼｯｸM-PRO" w:eastAsia="HG丸ｺﾞｼｯｸM-PRO" w:hAnsi="HG丸ｺﾞｼｯｸM-PRO" w:hint="eastAsia"/>
          <w:b/>
          <w:bCs/>
          <w:color w:val="00B050"/>
          <w:sz w:val="22"/>
          <w:szCs w:val="22"/>
        </w:rPr>
        <w:t>参考上代\</w:t>
      </w:r>
      <w:r w:rsidR="00AF0452">
        <w:rPr>
          <w:rFonts w:ascii="HG丸ｺﾞｼｯｸM-PRO" w:eastAsia="HG丸ｺﾞｼｯｸM-PRO" w:hAnsi="HG丸ｺﾞｼｯｸM-PRO" w:hint="eastAsia"/>
          <w:b/>
          <w:bCs/>
          <w:color w:val="00B050"/>
          <w:sz w:val="22"/>
          <w:szCs w:val="22"/>
        </w:rPr>
        <w:t>5,000</w:t>
      </w:r>
      <w:r w:rsidR="00AF0452" w:rsidRPr="00AF0452">
        <w:rPr>
          <w:rFonts w:ascii="HG丸ｺﾞｼｯｸM-PRO" w:eastAsia="HG丸ｺﾞｼｯｸM-PRO" w:hAnsi="HG丸ｺﾞｼｯｸM-PRO" w:hint="eastAsia"/>
          <w:b/>
          <w:bCs/>
          <w:color w:val="00B050"/>
          <w:sz w:val="22"/>
          <w:szCs w:val="22"/>
        </w:rPr>
        <w:t>（税込\</w:t>
      </w:r>
      <w:r w:rsidR="00AF0452">
        <w:rPr>
          <w:rFonts w:ascii="HG丸ｺﾞｼｯｸM-PRO" w:eastAsia="HG丸ｺﾞｼｯｸM-PRO" w:hAnsi="HG丸ｺﾞｼｯｸM-PRO" w:hint="eastAsia"/>
          <w:b/>
          <w:bCs/>
          <w:color w:val="00B050"/>
          <w:sz w:val="22"/>
          <w:szCs w:val="22"/>
        </w:rPr>
        <w:t>5,500</w:t>
      </w:r>
      <w:r w:rsidR="00AF0452" w:rsidRPr="00AF0452">
        <w:rPr>
          <w:rFonts w:ascii="HG丸ｺﾞｼｯｸM-PRO" w:eastAsia="HG丸ｺﾞｼｯｸM-PRO" w:hAnsi="HG丸ｺﾞｼｯｸM-PRO" w:hint="eastAsia"/>
          <w:b/>
          <w:bCs/>
          <w:color w:val="00B050"/>
          <w:sz w:val="22"/>
          <w:szCs w:val="22"/>
        </w:rPr>
        <w:t>）</w:t>
      </w:r>
    </w:p>
    <w:p w14:paraId="7AA637DA" w14:textId="77777777" w:rsidR="006674E0" w:rsidRPr="00F67EB6" w:rsidRDefault="002230D2" w:rsidP="006674E0">
      <w:pPr>
        <w:pStyle w:val="a9"/>
        <w:rPr>
          <w:rFonts w:ascii="HGPｺﾞｼｯｸM" w:eastAsia="HGPｺﾞｼｯｸM"/>
          <w:color w:val="000000" w:themeColor="text1"/>
          <w:sz w:val="21"/>
        </w:rPr>
      </w:pPr>
      <w:r w:rsidRPr="00F67EB6">
        <w:rPr>
          <w:rFonts w:ascii="HGPｺﾞｼｯｸM" w:eastAsia="HGPｺﾞｼｯｸM" w:hint="eastAsia"/>
          <w:color w:val="000000" w:themeColor="text1"/>
          <w:sz w:val="21"/>
        </w:rPr>
        <w:t>葡萄</w:t>
      </w:r>
      <w:r w:rsidR="006674E0" w:rsidRPr="00F67EB6">
        <w:rPr>
          <w:rFonts w:ascii="HGPｺﾞｼｯｸM" w:eastAsia="HGPｺﾞｼｯｸM" w:hint="eastAsia"/>
          <w:color w:val="000000" w:themeColor="text1"/>
          <w:sz w:val="21"/>
        </w:rPr>
        <w:t>品種：ピノムニエ（樹齢25年）土壌：ローム、レス</w:t>
      </w:r>
    </w:p>
    <w:p w14:paraId="55B9B05D" w14:textId="77777777" w:rsidR="006674E0" w:rsidRPr="00F67EB6" w:rsidRDefault="006674E0" w:rsidP="006674E0">
      <w:pPr>
        <w:pStyle w:val="a9"/>
        <w:rPr>
          <w:rFonts w:ascii="HGPｺﾞｼｯｸM" w:eastAsia="HGPｺﾞｼｯｸM"/>
          <w:color w:val="000000" w:themeColor="text1"/>
          <w:sz w:val="21"/>
        </w:rPr>
      </w:pPr>
      <w:r w:rsidRPr="00F67EB6">
        <w:rPr>
          <w:rFonts w:ascii="HGPｺﾞｼｯｸM" w:eastAsia="HGPｺﾞｼｯｸM" w:hint="eastAsia"/>
          <w:color w:val="000000" w:themeColor="text1"/>
          <w:sz w:val="21"/>
        </w:rPr>
        <w:t>醸造・熟成：古い木樽（トノー）を使用して天然酵母で一次発酵を行い、木樽（トノー）で一年間熟成。</w:t>
      </w:r>
    </w:p>
    <w:p w14:paraId="1A2A8530" w14:textId="77777777" w:rsidR="00F67EB6" w:rsidRDefault="006674E0" w:rsidP="003A5448">
      <w:pPr>
        <w:pStyle w:val="a9"/>
        <w:rPr>
          <w:rFonts w:ascii="HGPｺﾞｼｯｸM" w:eastAsia="HGPｺﾞｼｯｸM"/>
          <w:color w:val="000000" w:themeColor="text1"/>
          <w:sz w:val="21"/>
        </w:rPr>
      </w:pPr>
      <w:r w:rsidRPr="00F67EB6">
        <w:rPr>
          <w:rFonts w:ascii="HGPｺﾞｼｯｸM" w:eastAsia="HGPｺﾞｼｯｸM" w:hint="eastAsia"/>
          <w:color w:val="000000" w:themeColor="text1"/>
          <w:sz w:val="21"/>
        </w:rPr>
        <w:t>二次発酵のためにボトリングしてその後28～36か月の瓶内熟成を行う。ドサージュ3g/</w:t>
      </w:r>
      <w:r w:rsidR="002230D2" w:rsidRPr="00F67EB6">
        <w:rPr>
          <w:rFonts w:ascii="HGPｺﾞｼｯｸM" w:eastAsia="HGPｺﾞｼｯｸM"/>
          <w:color w:val="000000" w:themeColor="text1"/>
          <w:sz w:val="21"/>
        </w:rPr>
        <w:t>L</w:t>
      </w:r>
      <w:r w:rsidRPr="00F67EB6">
        <w:rPr>
          <w:rFonts w:ascii="HGPｺﾞｼｯｸM" w:eastAsia="HGPｺﾞｼｯｸM" w:hint="eastAsia"/>
          <w:color w:val="000000" w:themeColor="text1"/>
          <w:sz w:val="21"/>
        </w:rPr>
        <w:t>。</w:t>
      </w:r>
    </w:p>
    <w:p w14:paraId="2320846C" w14:textId="7971B49B" w:rsidR="004A43F5" w:rsidRPr="00F67EB6" w:rsidRDefault="006674E0" w:rsidP="003A5448">
      <w:pPr>
        <w:pStyle w:val="a9"/>
        <w:rPr>
          <w:rFonts w:ascii="HGPｺﾞｼｯｸM" w:eastAsia="HGPｺﾞｼｯｸM"/>
          <w:color w:val="000000" w:themeColor="text1"/>
          <w:sz w:val="21"/>
        </w:rPr>
      </w:pPr>
      <w:r w:rsidRPr="00F67EB6">
        <w:rPr>
          <w:rFonts w:ascii="HGPｺﾞｼｯｸM" w:eastAsia="HGPｺﾞｼｯｸM" w:hint="eastAsia"/>
          <w:color w:val="000000" w:themeColor="text1"/>
          <w:sz w:val="21"/>
        </w:rPr>
        <w:t>瓶内二次発酵で造られるゼクト。</w:t>
      </w:r>
    </w:p>
    <w:p w14:paraId="5B454E0A" w14:textId="6C44450C" w:rsidR="004912C2" w:rsidRDefault="004912C2" w:rsidP="004912C2">
      <w:pPr>
        <w:pStyle w:val="a9"/>
        <w:rPr>
          <w:rFonts w:ascii="HGPｺﾞｼｯｸM" w:eastAsia="HGPｺﾞｼｯｸM" w:hAnsi="Arial Black"/>
          <w:color w:val="000000" w:themeColor="text1"/>
          <w:sz w:val="21"/>
          <w:bdr w:val="single" w:sz="4" w:space="0" w:color="auto"/>
        </w:rPr>
      </w:pPr>
      <w:bookmarkStart w:id="2" w:name="_Hlk19197556"/>
      <w:bookmarkStart w:id="3" w:name="_Hlk19113392"/>
    </w:p>
    <w:p w14:paraId="1219C98F" w14:textId="02563185" w:rsidR="00F67EB6" w:rsidRDefault="00F67EB6" w:rsidP="004912C2">
      <w:pPr>
        <w:pStyle w:val="a9"/>
        <w:rPr>
          <w:rFonts w:ascii="HGPｺﾞｼｯｸM" w:eastAsia="HGPｺﾞｼｯｸM" w:hAnsi="Arial Black"/>
          <w:color w:val="000000" w:themeColor="text1"/>
          <w:sz w:val="21"/>
          <w:bdr w:val="single" w:sz="4" w:space="0" w:color="auto"/>
        </w:rPr>
      </w:pPr>
    </w:p>
    <w:p w14:paraId="3FB66221" w14:textId="46AE8398" w:rsidR="00F67EB6" w:rsidRDefault="00F67EB6" w:rsidP="004912C2">
      <w:pPr>
        <w:pStyle w:val="a9"/>
        <w:rPr>
          <w:rFonts w:ascii="HGPｺﾞｼｯｸM" w:eastAsia="HGPｺﾞｼｯｸM" w:hAnsi="Arial Black"/>
          <w:color w:val="000000" w:themeColor="text1"/>
          <w:sz w:val="21"/>
          <w:bdr w:val="single" w:sz="4" w:space="0" w:color="auto"/>
        </w:rPr>
      </w:pPr>
    </w:p>
    <w:p w14:paraId="2FFB3E81" w14:textId="54999E00" w:rsidR="00F67EB6" w:rsidRDefault="00F67EB6" w:rsidP="004912C2">
      <w:pPr>
        <w:pStyle w:val="a9"/>
        <w:rPr>
          <w:rFonts w:ascii="HGPｺﾞｼｯｸM" w:eastAsia="HGPｺﾞｼｯｸM" w:hAnsi="Arial Black"/>
          <w:color w:val="000000" w:themeColor="text1"/>
          <w:sz w:val="21"/>
          <w:bdr w:val="single" w:sz="4" w:space="0" w:color="auto"/>
        </w:rPr>
      </w:pPr>
    </w:p>
    <w:p w14:paraId="244F3640" w14:textId="0DE0FD56" w:rsidR="00F67EB6" w:rsidRDefault="00F67EB6" w:rsidP="004912C2">
      <w:pPr>
        <w:pStyle w:val="a9"/>
        <w:rPr>
          <w:rFonts w:ascii="HGPｺﾞｼｯｸM" w:eastAsia="HGPｺﾞｼｯｸM" w:hAnsi="Arial Black"/>
          <w:color w:val="000000" w:themeColor="text1"/>
          <w:sz w:val="21"/>
          <w:bdr w:val="single" w:sz="4" w:space="0" w:color="auto"/>
        </w:rPr>
      </w:pPr>
    </w:p>
    <w:p w14:paraId="0B6375AE" w14:textId="01A658D9" w:rsidR="00F67EB6" w:rsidRDefault="00F67EB6" w:rsidP="004912C2">
      <w:pPr>
        <w:pStyle w:val="a9"/>
        <w:rPr>
          <w:rFonts w:ascii="HGPｺﾞｼｯｸM" w:eastAsia="HGPｺﾞｼｯｸM" w:hAnsi="Arial Black"/>
          <w:color w:val="000000" w:themeColor="text1"/>
          <w:sz w:val="21"/>
          <w:bdr w:val="single" w:sz="4" w:space="0" w:color="auto"/>
        </w:rPr>
      </w:pPr>
    </w:p>
    <w:p w14:paraId="508755FA" w14:textId="77777777" w:rsidR="00F67EB6" w:rsidRPr="00DD7F80" w:rsidRDefault="00F67EB6" w:rsidP="00F67EB6">
      <w:pPr>
        <w:pStyle w:val="a9"/>
        <w:rPr>
          <w:rFonts w:ascii="HGPｺﾞｼｯｸM" w:eastAsia="HGPｺﾞｼｯｸM" w:hAnsi="HGPｺﾞｼｯｸE"/>
          <w:b/>
          <w:bCs/>
          <w:color w:val="000000" w:themeColor="text1"/>
          <w:sz w:val="28"/>
          <w:szCs w:val="28"/>
        </w:rPr>
      </w:pPr>
      <w:proofErr w:type="spellStart"/>
      <w:r w:rsidRPr="00DD7F80">
        <w:rPr>
          <w:rFonts w:asciiTheme="majorHAnsi" w:eastAsia="HGPｺﾞｼｯｸM" w:hAnsiTheme="majorHAnsi" w:cstheme="majorHAnsi"/>
          <w:b/>
          <w:bCs/>
          <w:color w:val="000000" w:themeColor="text1"/>
          <w:sz w:val="28"/>
          <w:szCs w:val="28"/>
        </w:rPr>
        <w:lastRenderedPageBreak/>
        <w:t>Natürlich</w:t>
      </w:r>
      <w:proofErr w:type="spellEnd"/>
      <w:r w:rsidRPr="00DD7F80">
        <w:rPr>
          <w:rFonts w:asciiTheme="majorHAnsi" w:eastAsia="HGPｺﾞｼｯｸM" w:hAnsiTheme="majorHAnsi" w:cstheme="majorHAnsi"/>
          <w:b/>
          <w:bCs/>
          <w:color w:val="000000" w:themeColor="text1"/>
          <w:sz w:val="28"/>
          <w:szCs w:val="28"/>
        </w:rPr>
        <w:t xml:space="preserve"> </w:t>
      </w:r>
      <w:proofErr w:type="spellStart"/>
      <w:r w:rsidRPr="00DD7F80">
        <w:rPr>
          <w:rFonts w:asciiTheme="majorHAnsi" w:eastAsia="HGPｺﾞｼｯｸM" w:hAnsiTheme="majorHAnsi" w:cstheme="majorHAnsi"/>
          <w:b/>
          <w:bCs/>
          <w:color w:val="000000" w:themeColor="text1"/>
          <w:sz w:val="28"/>
          <w:szCs w:val="28"/>
        </w:rPr>
        <w:t>Weinreich</w:t>
      </w:r>
      <w:proofErr w:type="spellEnd"/>
      <w:r w:rsidRPr="00DD7F80">
        <w:rPr>
          <w:rFonts w:ascii="HGPｺﾞｼｯｸM" w:eastAsia="HGPｺﾞｼｯｸM" w:hAnsi="HGPｺﾞｼｯｸE" w:hint="eastAsia"/>
          <w:b/>
          <w:bCs/>
          <w:color w:val="000000" w:themeColor="text1"/>
          <w:sz w:val="28"/>
          <w:szCs w:val="28"/>
        </w:rPr>
        <w:t xml:space="preserve">　</w:t>
      </w:r>
      <w:r w:rsidRPr="00DD7F80">
        <w:rPr>
          <w:rFonts w:ascii="HGPｺﾞｼｯｸM" w:eastAsia="HGPｺﾞｼｯｸM" w:hAnsi="HGPｺﾞｼｯｸE" w:hint="eastAsia"/>
          <w:color w:val="000000" w:themeColor="text1"/>
          <w:sz w:val="24"/>
          <w:szCs w:val="24"/>
        </w:rPr>
        <w:t>（ナチュアリッヒ・ヴァインライヒ）</w:t>
      </w:r>
    </w:p>
    <w:p w14:paraId="51B30ED0" w14:textId="530F5389" w:rsidR="009764B6" w:rsidRDefault="009764B6" w:rsidP="009764B6">
      <w:pPr>
        <w:pStyle w:val="a9"/>
        <w:rPr>
          <w:rFonts w:ascii="HGPｺﾞｼｯｸM" w:eastAsia="HGPｺﾞｼｯｸM" w:hAnsi="HGPｺﾞｼｯｸE"/>
          <w:color w:val="000000" w:themeColor="text1"/>
          <w:sz w:val="21"/>
        </w:rPr>
      </w:pPr>
      <w:r>
        <w:rPr>
          <w:rFonts w:ascii="HGPｺﾞｼｯｸM" w:eastAsia="HGPｺﾞｼｯｸM" w:hAnsi="HGPｺﾞｼｯｸE" w:hint="eastAsia"/>
          <w:color w:val="000000" w:themeColor="text1"/>
          <w:sz w:val="21"/>
        </w:rPr>
        <w:t>ワインは化学じゃない、情熱なんだ。僕の情熱なんだ。僕はルールブックには従わない。自分の鼓動に、感覚に、味わいに従って進もう。難しいことなんてないさ。飲みやすくて、楽しい！こいつが僕のワインであって僕自身でもあるんだ。</w:t>
      </w:r>
    </w:p>
    <w:p w14:paraId="0E04A263" w14:textId="45425A02" w:rsidR="009764B6" w:rsidRPr="009764B6" w:rsidRDefault="009764B6" w:rsidP="009764B6">
      <w:pPr>
        <w:pStyle w:val="a9"/>
        <w:rPr>
          <w:rFonts w:ascii="HGPｺﾞｼｯｸM" w:eastAsia="HGPｺﾞｼｯｸM" w:hAnsi="HGPｺﾞｼｯｸE"/>
          <w:color w:val="000000" w:themeColor="text1"/>
          <w:sz w:val="21"/>
        </w:rPr>
      </w:pPr>
      <w:r>
        <w:rPr>
          <w:rFonts w:ascii="HGPｺﾞｼｯｸM" w:eastAsia="HGPｺﾞｼｯｸM" w:hAnsi="HGPｺﾞｼｯｸE" w:hint="eastAsia"/>
          <w:color w:val="000000" w:themeColor="text1"/>
          <w:sz w:val="21"/>
        </w:rPr>
        <w:t>葡萄、大地、天候、僕。つまるところ、僕のワインは自然と僕との成せる共同作業なんだ。</w:t>
      </w:r>
    </w:p>
    <w:p w14:paraId="4DACBA1B" w14:textId="77777777" w:rsidR="009764B6" w:rsidRDefault="009764B6" w:rsidP="00F67EB6">
      <w:pPr>
        <w:pStyle w:val="a9"/>
        <w:ind w:firstLineChars="100" w:firstLine="193"/>
        <w:rPr>
          <w:rFonts w:ascii="HGPｺﾞｼｯｸM" w:eastAsia="HGPｺﾞｼｯｸM" w:hAnsi="HGPｺﾞｼｯｸE"/>
          <w:color w:val="000000" w:themeColor="text1"/>
          <w:sz w:val="21"/>
        </w:rPr>
      </w:pPr>
    </w:p>
    <w:p w14:paraId="72FA3268" w14:textId="5D4C2823" w:rsidR="00F67EB6" w:rsidRPr="00DD7F80" w:rsidRDefault="00F67EB6" w:rsidP="00F67EB6">
      <w:pPr>
        <w:pStyle w:val="a9"/>
        <w:ind w:firstLineChars="100" w:firstLine="193"/>
        <w:rPr>
          <w:rFonts w:ascii="HGPｺﾞｼｯｸM" w:eastAsia="HGPｺﾞｼｯｸM"/>
          <w:color w:val="000000" w:themeColor="text1"/>
          <w:sz w:val="21"/>
        </w:rPr>
      </w:pPr>
      <w:r w:rsidRPr="00DD7F80">
        <w:rPr>
          <w:rFonts w:ascii="HGPｺﾞｼｯｸM" w:eastAsia="HGPｺﾞｼｯｸM" w:hAnsi="HGPｺﾞｼｯｸE" w:hint="eastAsia"/>
          <w:color w:val="000000" w:themeColor="text1"/>
          <w:sz w:val="21"/>
        </w:rPr>
        <w:t>ヤン（兄）とマーク（弟）。彼らは自らを</w:t>
      </w:r>
      <w:r w:rsidRPr="00DD7F80">
        <w:rPr>
          <w:rFonts w:ascii="HGPｺﾞｼｯｸM" w:eastAsia="HGPｺﾞｼｯｸM" w:hint="eastAsia"/>
          <w:color w:val="000000" w:themeColor="text1"/>
          <w:sz w:val="21"/>
        </w:rPr>
        <w:t>「晴天と曇天」「水と炎」「ジーニアス＆クレイジー」なんて表します。マークは、ちょっとクレイジーなくらいの考え方が好きで、挑発的でありながら、楽しみを追求したいタイプ。ヤンは地に足が付いていて、抑制的で、現実的で、価値観と伝統を重視するタイプ。マークは他国のヴァン・ナチュールの考え方がとても気に入ってしまいました。妥協のないワイン、テロワールにフォーカスを当てたワイン、もっと飲みたくなってしまうようなワインです。しかし、ヤンは弟の考えすべてに賛同する事は出来なかった。</w:t>
      </w:r>
    </w:p>
    <w:p w14:paraId="036CB0C7" w14:textId="77777777" w:rsidR="00F67EB6" w:rsidRPr="00DD7F80" w:rsidRDefault="00F67EB6" w:rsidP="00F67EB6">
      <w:pPr>
        <w:pStyle w:val="a9"/>
        <w:ind w:firstLineChars="100" w:firstLine="193"/>
        <w:rPr>
          <w:rFonts w:ascii="HGPｺﾞｼｯｸM" w:eastAsia="HGPｺﾞｼｯｸM"/>
          <w:color w:val="000000" w:themeColor="text1"/>
          <w:sz w:val="21"/>
        </w:rPr>
      </w:pPr>
      <w:r w:rsidRPr="00DD7F80">
        <w:rPr>
          <w:rFonts w:ascii="HGPｺﾞｼｯｸM" w:eastAsia="HGPｺﾞｼｯｸM" w:hint="eastAsia"/>
          <w:color w:val="000000" w:themeColor="text1"/>
          <w:sz w:val="21"/>
        </w:rPr>
        <w:t>マーク曰く</w:t>
      </w:r>
    </w:p>
    <w:p w14:paraId="7BC67278" w14:textId="77777777" w:rsidR="00F67EB6" w:rsidRPr="00D92E19" w:rsidRDefault="00F67EB6" w:rsidP="00F67EB6">
      <w:pPr>
        <w:pStyle w:val="a9"/>
        <w:rPr>
          <w:rFonts w:ascii="HGPｺﾞｼｯｸM" w:eastAsia="HGPｺﾞｼｯｸM" w:hAnsi="ＭＳ Ｐ明朝"/>
          <w:b/>
          <w:bCs/>
          <w:color w:val="000000" w:themeColor="text1"/>
          <w:sz w:val="21"/>
        </w:rPr>
      </w:pPr>
      <w:r w:rsidRPr="00D92E19">
        <w:rPr>
          <w:rFonts w:ascii="HGPｺﾞｼｯｸM" w:eastAsia="HGPｺﾞｼｯｸM" w:hAnsi="ＭＳ Ｐ明朝" w:hint="eastAsia"/>
          <w:b/>
          <w:bCs/>
          <w:color w:val="000000" w:themeColor="text1"/>
          <w:sz w:val="21"/>
        </w:rPr>
        <w:t xml:space="preserve">　『兄が常に僕を引き止め、現実に連れ戻してくれるおかげで、うまくいっている。かつて兄に、ナチュラルワインを注いだグラスを渡した時、彼は冷ややかな目をしました。兄はフリークが造ったワインにうんざりし、オレンジワインを造りたいという僕のアイディアには賛成してくれませんでした。でも、僕は自分の思いをずっと抱き続けていました。僕はそういう性格なのです。僕は自分たちのナチュラルワインを、どうしてもボトルに詰めてみたかったのです。僕たちのオーガニック農法の葡萄畑から、もっと多くの可能性を引き出したかったのです。それは独りよがりの考えではありませんでした。僕たちは、ジュラ地方、ルーション地方、ロワール地方の尊敬する醸造家たちのワインに沢山のお金を費やしました。僕は兄と同じ船に乗るのであれば、クリアしなければならないことあるとわかっていました。それは、飲んでいて楽しいワインを造りだすことです。頭でっかちでなく、哲学的でなく、とにかく美味しいワイン。』</w:t>
      </w:r>
    </w:p>
    <w:p w14:paraId="07225DEF" w14:textId="77777777" w:rsidR="00F67EB6" w:rsidRPr="00DD7F80" w:rsidRDefault="00F67EB6" w:rsidP="00F67EB6">
      <w:pPr>
        <w:pStyle w:val="a9"/>
        <w:ind w:firstLineChars="100" w:firstLine="193"/>
        <w:rPr>
          <w:rFonts w:ascii="HGPｺﾞｼｯｸM" w:eastAsia="HGPｺﾞｼｯｸM"/>
          <w:color w:val="000000" w:themeColor="text1"/>
          <w:sz w:val="21"/>
        </w:rPr>
      </w:pPr>
      <w:r w:rsidRPr="00DD7F80">
        <w:rPr>
          <w:rFonts w:ascii="HGPｺﾞｼｯｸM" w:eastAsia="HGPｺﾞｼｯｸM" w:hint="eastAsia"/>
          <w:color w:val="000000" w:themeColor="text1"/>
          <w:sz w:val="21"/>
        </w:rPr>
        <w:t>マークのチャレンジは2009年からスタートしました。ヤンも自らの立場で弟のチャレンジを手助けしました。ヤンは、マークに何度もブレーキをかけ、行き過ぎたものにならないようにセーブしました。そして、2016年に二人が納得したナチュラルワインをリリースすることになりました。両極端な兄弟が一緒に造り上げたナチュラルワイン。飲む喜びをもたらしてくれるワイン。それが「</w:t>
      </w:r>
      <w:proofErr w:type="spellStart"/>
      <w:r w:rsidRPr="00DD7F80">
        <w:rPr>
          <w:rFonts w:ascii="HGPｺﾞｼｯｸM" w:eastAsia="HGPｺﾞｼｯｸM" w:hint="eastAsia"/>
          <w:color w:val="000000" w:themeColor="text1"/>
          <w:sz w:val="21"/>
        </w:rPr>
        <w:t>Nat</w:t>
      </w:r>
      <w:r w:rsidRPr="00DD7F80">
        <w:rPr>
          <w:rFonts w:ascii="HGPｺﾞｼｯｸM" w:eastAsia="HGPｺﾞｼｯｸM" w:hint="eastAsia"/>
          <w:color w:val="000000" w:themeColor="text1"/>
          <w:sz w:val="21"/>
        </w:rPr>
        <w:t>ü</w:t>
      </w:r>
      <w:r w:rsidRPr="00DD7F80">
        <w:rPr>
          <w:rFonts w:ascii="HGPｺﾞｼｯｸM" w:eastAsia="HGPｺﾞｼｯｸM" w:hint="eastAsia"/>
          <w:color w:val="000000" w:themeColor="text1"/>
          <w:sz w:val="21"/>
        </w:rPr>
        <w:t>rlich</w:t>
      </w:r>
      <w:proofErr w:type="spellEnd"/>
      <w:r w:rsidRPr="00DD7F80">
        <w:rPr>
          <w:rFonts w:ascii="HGPｺﾞｼｯｸM" w:eastAsia="HGPｺﾞｼｯｸM" w:hint="eastAsia"/>
          <w:color w:val="000000" w:themeColor="text1"/>
          <w:sz w:val="21"/>
        </w:rPr>
        <w:t xml:space="preserve"> </w:t>
      </w:r>
      <w:proofErr w:type="spellStart"/>
      <w:r w:rsidRPr="00DD7F80">
        <w:rPr>
          <w:rFonts w:ascii="HGPｺﾞｼｯｸM" w:eastAsia="HGPｺﾞｼｯｸM" w:hint="eastAsia"/>
          <w:color w:val="000000" w:themeColor="text1"/>
          <w:sz w:val="21"/>
        </w:rPr>
        <w:t>Weinreich</w:t>
      </w:r>
      <w:proofErr w:type="spellEnd"/>
      <w:r w:rsidRPr="00DD7F80">
        <w:rPr>
          <w:rFonts w:ascii="HGPｺﾞｼｯｸM" w:eastAsia="HGPｺﾞｼｯｸM" w:hint="eastAsia"/>
          <w:color w:val="000000" w:themeColor="text1"/>
          <w:sz w:val="21"/>
        </w:rPr>
        <w:t>」です。</w:t>
      </w:r>
    </w:p>
    <w:p w14:paraId="4C7A4283" w14:textId="77777777" w:rsidR="00F67EB6" w:rsidRPr="002944A4" w:rsidRDefault="00F67EB6" w:rsidP="00F67EB6">
      <w:pPr>
        <w:pStyle w:val="a9"/>
        <w:rPr>
          <w:rFonts w:ascii="HGPｺﾞｼｯｸM" w:eastAsia="HGPｺﾞｼｯｸM"/>
          <w:color w:val="000000" w:themeColor="text1"/>
          <w:sz w:val="21"/>
        </w:rPr>
      </w:pPr>
    </w:p>
    <w:p w14:paraId="09566745" w14:textId="77777777" w:rsidR="00F67EB6" w:rsidRPr="00DD7F80" w:rsidRDefault="00F67EB6" w:rsidP="00F67EB6">
      <w:pPr>
        <w:pStyle w:val="a9"/>
        <w:pBdr>
          <w:top w:val="single" w:sz="4" w:space="1" w:color="auto"/>
          <w:left w:val="single" w:sz="4" w:space="4" w:color="auto"/>
          <w:bottom w:val="single" w:sz="4" w:space="1" w:color="auto"/>
          <w:right w:val="single" w:sz="4" w:space="4" w:color="auto"/>
        </w:pBdr>
        <w:rPr>
          <w:rFonts w:ascii="HGSｺﾞｼｯｸM" w:eastAsia="HGSｺﾞｼｯｸM"/>
          <w:b/>
          <w:bCs/>
          <w:color w:val="000000" w:themeColor="text1"/>
          <w:sz w:val="21"/>
        </w:rPr>
      </w:pPr>
      <w:r w:rsidRPr="00DD7F80">
        <w:rPr>
          <w:rFonts w:ascii="HGSｺﾞｼｯｸM" w:eastAsia="HGSｺﾞｼｯｸM" w:hint="eastAsia"/>
          <w:b/>
          <w:bCs/>
          <w:color w:val="000000" w:themeColor="text1"/>
          <w:sz w:val="21"/>
        </w:rPr>
        <w:t>「Generation Riesling」</w:t>
      </w:r>
    </w:p>
    <w:p w14:paraId="52C48713" w14:textId="77777777" w:rsidR="00F67EB6" w:rsidRPr="00DD7F80" w:rsidRDefault="00F67EB6" w:rsidP="00F67EB6">
      <w:pPr>
        <w:pStyle w:val="a9"/>
        <w:pBdr>
          <w:top w:val="single" w:sz="4" w:space="1" w:color="auto"/>
          <w:left w:val="single" w:sz="4" w:space="4" w:color="auto"/>
          <w:bottom w:val="single" w:sz="4" w:space="1" w:color="auto"/>
          <w:right w:val="single" w:sz="4" w:space="4" w:color="auto"/>
        </w:pBdr>
        <w:rPr>
          <w:rFonts w:ascii="HGSｺﾞｼｯｸM" w:eastAsia="HGSｺﾞｼｯｸM"/>
          <w:color w:val="000000" w:themeColor="text1"/>
          <w:sz w:val="21"/>
        </w:rPr>
      </w:pPr>
      <w:r w:rsidRPr="00DD7F80">
        <w:rPr>
          <w:rFonts w:ascii="HGSｺﾞｼｯｸM" w:eastAsia="HGSｺﾞｼｯｸM" w:hint="eastAsia"/>
          <w:color w:val="000000" w:themeColor="text1"/>
          <w:sz w:val="21"/>
        </w:rPr>
        <w:t>2006年にドイツ・ワインインスティテュートの発案でスタートした、若手醸造家団体。ドイツ全13ワイン生産地域の35歳以下の若手醸造家で構成されている。品種はリースリングに限定されているわけではない。</w:t>
      </w:r>
    </w:p>
    <w:p w14:paraId="587EC8E8" w14:textId="77777777" w:rsidR="00F67EB6" w:rsidRPr="00DD7F80" w:rsidRDefault="00F67EB6" w:rsidP="00F67EB6">
      <w:pPr>
        <w:pStyle w:val="a9"/>
        <w:pBdr>
          <w:top w:val="single" w:sz="4" w:space="1" w:color="auto"/>
          <w:left w:val="single" w:sz="4" w:space="4" w:color="auto"/>
          <w:bottom w:val="single" w:sz="4" w:space="1" w:color="auto"/>
          <w:right w:val="single" w:sz="4" w:space="4" w:color="auto"/>
        </w:pBdr>
        <w:rPr>
          <w:rFonts w:ascii="HGSｺﾞｼｯｸM" w:eastAsia="HGSｺﾞｼｯｸM" w:hAnsi="ＭＳ ゴシック"/>
          <w:b/>
          <w:bCs/>
          <w:color w:val="000000" w:themeColor="text1"/>
          <w:sz w:val="21"/>
        </w:rPr>
      </w:pPr>
      <w:r w:rsidRPr="00DD7F80">
        <w:rPr>
          <w:rFonts w:ascii="HGSｺﾞｼｯｸM" w:eastAsia="HGSｺﾞｼｯｸM" w:hAnsi="ＭＳ ゴシック" w:hint="eastAsia"/>
          <w:b/>
          <w:bCs/>
          <w:color w:val="000000" w:themeColor="text1"/>
          <w:sz w:val="21"/>
        </w:rPr>
        <w:t xml:space="preserve">「Maxime </w:t>
      </w:r>
      <w:proofErr w:type="spellStart"/>
      <w:r w:rsidRPr="00DD7F80">
        <w:rPr>
          <w:rFonts w:ascii="HGSｺﾞｼｯｸM" w:eastAsia="HGSｺﾞｼｯｸM" w:hAnsi="ＭＳ ゴシック" w:hint="eastAsia"/>
          <w:b/>
          <w:bCs/>
          <w:color w:val="000000" w:themeColor="text1"/>
          <w:sz w:val="21"/>
        </w:rPr>
        <w:t>Herkunft</w:t>
      </w:r>
      <w:proofErr w:type="spellEnd"/>
      <w:r w:rsidRPr="00DD7F80">
        <w:rPr>
          <w:rFonts w:ascii="HGSｺﾞｼｯｸM" w:eastAsia="HGSｺﾞｼｯｸM" w:hAnsi="ＭＳ ゴシック" w:hint="eastAsia"/>
          <w:b/>
          <w:bCs/>
          <w:color w:val="000000" w:themeColor="text1"/>
          <w:sz w:val="21"/>
        </w:rPr>
        <w:t xml:space="preserve"> </w:t>
      </w:r>
      <w:proofErr w:type="spellStart"/>
      <w:r w:rsidRPr="00DD7F80">
        <w:rPr>
          <w:rFonts w:ascii="HGSｺﾞｼｯｸM" w:eastAsia="HGSｺﾞｼｯｸM" w:hAnsi="ＭＳ ゴシック" w:hint="eastAsia"/>
          <w:b/>
          <w:bCs/>
          <w:color w:val="000000" w:themeColor="text1"/>
          <w:sz w:val="21"/>
        </w:rPr>
        <w:t>Rheinhessen</w:t>
      </w:r>
      <w:proofErr w:type="spellEnd"/>
      <w:r w:rsidRPr="00DD7F80">
        <w:rPr>
          <w:rFonts w:ascii="HGSｺﾞｼｯｸM" w:eastAsia="HGSｺﾞｼｯｸM" w:hAnsi="ＭＳ ゴシック" w:hint="eastAsia"/>
          <w:b/>
          <w:bCs/>
          <w:color w:val="000000" w:themeColor="text1"/>
          <w:sz w:val="21"/>
        </w:rPr>
        <w:t>」</w:t>
      </w:r>
    </w:p>
    <w:p w14:paraId="12EE406E" w14:textId="77777777" w:rsidR="00F67EB6" w:rsidRPr="007B085A" w:rsidRDefault="00F67EB6" w:rsidP="00F67EB6">
      <w:pPr>
        <w:widowControl w:val="0"/>
        <w:pBdr>
          <w:top w:val="single" w:sz="4" w:space="1" w:color="auto"/>
          <w:left w:val="single" w:sz="4" w:space="4" w:color="auto"/>
          <w:bottom w:val="single" w:sz="4" w:space="1" w:color="auto"/>
          <w:right w:val="single" w:sz="4" w:space="4" w:color="auto"/>
        </w:pBdr>
        <w:rPr>
          <w:rFonts w:ascii="HGSｺﾞｼｯｸM" w:eastAsia="HGSｺﾞｼｯｸM" w:hAnsi="Courier New" w:cs="Courier New"/>
          <w:color w:val="000000" w:themeColor="text1"/>
          <w:szCs w:val="21"/>
        </w:rPr>
      </w:pPr>
      <w:r w:rsidRPr="00DD7F80">
        <w:rPr>
          <w:rFonts w:ascii="HGSｺﾞｼｯｸM" w:eastAsia="HGSｺﾞｼｯｸM" w:hAnsi="Courier New" w:cs="Courier New" w:hint="eastAsia"/>
          <w:color w:val="000000" w:themeColor="text1"/>
          <w:szCs w:val="21"/>
        </w:rPr>
        <w:t>2017年2月に設立。ラインヘッセン地方にドイツ・プレディカーツワイン生産者協会（VDP）同様に3段階の格付けを基軸としてワイン造りを行なう醸造所の新団体。会員数は2019年8月現在で約90醸造所。</w:t>
      </w:r>
    </w:p>
    <w:p w14:paraId="5B5DC796" w14:textId="77777777" w:rsidR="00F67EB6" w:rsidRPr="008A1BE5" w:rsidRDefault="00F67EB6" w:rsidP="00F67EB6">
      <w:pPr>
        <w:pStyle w:val="a9"/>
        <w:rPr>
          <w:rFonts w:ascii="HGP創英角ｺﾞｼｯｸUB" w:eastAsia="HGP創英角ｺﾞｼｯｸUB" w:hAnsi="HGP創英角ｺﾞｼｯｸUB"/>
          <w:sz w:val="24"/>
          <w:szCs w:val="28"/>
          <w:bdr w:val="single" w:sz="4" w:space="0" w:color="auto"/>
        </w:rPr>
      </w:pPr>
    </w:p>
    <w:p w14:paraId="37BEBB18" w14:textId="77777777" w:rsidR="00F67EB6" w:rsidRDefault="00F67EB6" w:rsidP="00F67EB6">
      <w:pPr>
        <w:pStyle w:val="a9"/>
        <w:rPr>
          <w:rFonts w:ascii="Arial Black" w:hAnsi="Arial Black"/>
          <w:sz w:val="24"/>
        </w:rPr>
      </w:pPr>
      <w:r>
        <w:rPr>
          <w:noProof/>
        </w:rPr>
        <w:drawing>
          <wp:inline distT="0" distB="0" distL="0" distR="0" wp14:anchorId="77BEC0FB" wp14:editId="72F0639A">
            <wp:extent cx="3558396" cy="1047750"/>
            <wp:effectExtent l="0" t="0" r="444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558396" cy="1047750"/>
                    </a:xfrm>
                    <a:prstGeom prst="rect">
                      <a:avLst/>
                    </a:prstGeom>
                    <a:noFill/>
                    <a:ln>
                      <a:noFill/>
                    </a:ln>
                    <a:extLst>
                      <a:ext uri="{53640926-AAD7-44D8-BBD7-CCE9431645EC}">
                        <a14:shadowObscured xmlns:a14="http://schemas.microsoft.com/office/drawing/2010/main"/>
                      </a:ext>
                    </a:extLst>
                  </pic:spPr>
                </pic:pic>
              </a:graphicData>
            </a:graphic>
          </wp:inline>
        </w:drawing>
      </w:r>
    </w:p>
    <w:p w14:paraId="2B1C519A" w14:textId="6132352D" w:rsidR="00F67EB6" w:rsidRPr="00BC1127" w:rsidRDefault="00F67EB6" w:rsidP="00F67EB6">
      <w:pPr>
        <w:pStyle w:val="a9"/>
        <w:rPr>
          <w:rFonts w:ascii="Arial Black" w:hAnsi="Arial Black"/>
          <w:sz w:val="24"/>
          <w:lang w:val="fr-FR"/>
        </w:rPr>
      </w:pPr>
      <w:r w:rsidRPr="00BC1127">
        <w:rPr>
          <w:rFonts w:ascii="Arial Black" w:hAnsi="Arial Black"/>
          <w:sz w:val="24"/>
          <w:lang w:val="fr-FR"/>
        </w:rPr>
        <w:t>201</w:t>
      </w:r>
      <w:r w:rsidR="005E12A6">
        <w:rPr>
          <w:rFonts w:ascii="Arial Black" w:hAnsi="Arial Black" w:hint="eastAsia"/>
          <w:sz w:val="24"/>
          <w:lang w:val="fr-FR"/>
        </w:rPr>
        <w:t>8</w:t>
      </w:r>
      <w:r w:rsidRPr="00BC1127">
        <w:rPr>
          <w:rFonts w:ascii="Arial Black" w:hAnsi="Arial Black"/>
          <w:sz w:val="24"/>
          <w:lang w:val="fr-FR"/>
        </w:rPr>
        <w:t xml:space="preserve"> </w:t>
      </w:r>
      <w:r w:rsidRPr="00BC1127">
        <w:rPr>
          <w:rFonts w:ascii="Arial Black" w:hAnsi="Arial Black"/>
          <w:b/>
          <w:bCs/>
          <w:sz w:val="24"/>
          <w:lang w:val="fr-FR"/>
        </w:rPr>
        <w:t xml:space="preserve">PERLEN VOR DIE SÄUE </w:t>
      </w:r>
      <w:r w:rsidRPr="00BC1127">
        <w:rPr>
          <w:rFonts w:ascii="Arial Black" w:hAnsi="Arial Black" w:hint="eastAsia"/>
          <w:sz w:val="24"/>
          <w:lang w:val="fr-FR"/>
        </w:rPr>
        <w:t>Pet Nat</w:t>
      </w:r>
      <w:bookmarkStart w:id="4" w:name="_Hlk18853495"/>
    </w:p>
    <w:p w14:paraId="7873382A" w14:textId="2B4D132E" w:rsidR="00F67EB6" w:rsidRPr="00AF0452" w:rsidRDefault="00F67EB6" w:rsidP="00F67EB6">
      <w:pPr>
        <w:pStyle w:val="a9"/>
        <w:rPr>
          <w:rFonts w:ascii="HG丸ｺﾞｼｯｸM-PRO" w:eastAsia="HG丸ｺﾞｼｯｸM-PRO" w:hAnsi="HG丸ｺﾞｼｯｸM-PRO" w:hint="eastAsia"/>
          <w:b/>
          <w:bCs/>
          <w:color w:val="00B050"/>
          <w:sz w:val="22"/>
          <w:szCs w:val="22"/>
        </w:rPr>
      </w:pPr>
      <w:r>
        <w:rPr>
          <w:rFonts w:ascii="HGP創英角ｺﾞｼｯｸUB" w:eastAsia="HGP創英角ｺﾞｼｯｸUB" w:hAnsi="HGP創英角ｺﾞｼｯｸUB" w:hint="eastAsia"/>
          <w:sz w:val="24"/>
        </w:rPr>
        <w:t xml:space="preserve">ペアレン・フォー・ディ・ザイエ　ペット・ナット　</w:t>
      </w:r>
      <w:r w:rsidR="00AF0452" w:rsidRPr="00AF0452">
        <w:rPr>
          <w:rFonts w:ascii="HG丸ｺﾞｼｯｸM-PRO" w:eastAsia="HG丸ｺﾞｼｯｸM-PRO" w:hAnsi="HG丸ｺﾞｼｯｸM-PRO" w:hint="eastAsia"/>
          <w:b/>
          <w:bCs/>
          <w:color w:val="00B050"/>
          <w:sz w:val="22"/>
          <w:szCs w:val="22"/>
        </w:rPr>
        <w:t>参考上代\3,</w:t>
      </w:r>
      <w:r w:rsidR="00AF0452">
        <w:rPr>
          <w:rFonts w:ascii="HG丸ｺﾞｼｯｸM-PRO" w:eastAsia="HG丸ｺﾞｼｯｸM-PRO" w:hAnsi="HG丸ｺﾞｼｯｸM-PRO" w:hint="eastAsia"/>
          <w:b/>
          <w:bCs/>
          <w:color w:val="00B050"/>
          <w:sz w:val="22"/>
          <w:szCs w:val="22"/>
        </w:rPr>
        <w:t>8</w:t>
      </w:r>
      <w:r w:rsidR="00AF0452" w:rsidRPr="00AF0452">
        <w:rPr>
          <w:rFonts w:ascii="HG丸ｺﾞｼｯｸM-PRO" w:eastAsia="HG丸ｺﾞｼｯｸM-PRO" w:hAnsi="HG丸ｺﾞｼｯｸM-PRO" w:hint="eastAsia"/>
          <w:b/>
          <w:bCs/>
          <w:color w:val="00B050"/>
          <w:sz w:val="22"/>
          <w:szCs w:val="22"/>
        </w:rPr>
        <w:t>00（税込\</w:t>
      </w:r>
      <w:r w:rsidR="00AF0452">
        <w:rPr>
          <w:rFonts w:ascii="HG丸ｺﾞｼｯｸM-PRO" w:eastAsia="HG丸ｺﾞｼｯｸM-PRO" w:hAnsi="HG丸ｺﾞｼｯｸM-PRO" w:hint="eastAsia"/>
          <w:b/>
          <w:bCs/>
          <w:color w:val="00B050"/>
          <w:sz w:val="22"/>
          <w:szCs w:val="22"/>
        </w:rPr>
        <w:t>4,180</w:t>
      </w:r>
      <w:r w:rsidR="00AF0452" w:rsidRPr="00AF0452">
        <w:rPr>
          <w:rFonts w:ascii="HG丸ｺﾞｼｯｸM-PRO" w:eastAsia="HG丸ｺﾞｼｯｸM-PRO" w:hAnsi="HG丸ｺﾞｼｯｸM-PRO" w:hint="eastAsia"/>
          <w:b/>
          <w:bCs/>
          <w:color w:val="00B050"/>
          <w:sz w:val="22"/>
          <w:szCs w:val="22"/>
        </w:rPr>
        <w:t>）</w:t>
      </w:r>
    </w:p>
    <w:p w14:paraId="773E9E70" w14:textId="77777777" w:rsidR="00F67EB6" w:rsidRPr="008A1BE5" w:rsidRDefault="00F67EB6" w:rsidP="00F67EB6">
      <w:pPr>
        <w:pStyle w:val="a9"/>
        <w:rPr>
          <w:rFonts w:ascii="HGPｺﾞｼｯｸM" w:eastAsia="HGPｺﾞｼｯｸM" w:hAnsi="HGP創英角ｺﾞｼｯｸUB"/>
          <w:sz w:val="24"/>
        </w:rPr>
      </w:pPr>
      <w:r w:rsidRPr="008A1BE5">
        <w:rPr>
          <w:rFonts w:ascii="HGPｺﾞｼｯｸM" w:eastAsia="HGPｺﾞｼｯｸM" w:hint="eastAsia"/>
          <w:sz w:val="21"/>
        </w:rPr>
        <w:t>ワイン名の「豚に真珠」は、新約聖書「マタイ伝」第7章からの有名なことわざ。ことわざの意味とワインの名前の関係性は特になく、きれいな泡から美しい真珠をインスピレーションして付けた名前。</w:t>
      </w:r>
    </w:p>
    <w:bookmarkEnd w:id="4"/>
    <w:p w14:paraId="38512034" w14:textId="77777777" w:rsidR="00F67EB6" w:rsidRPr="008A1BE5" w:rsidRDefault="00F67EB6" w:rsidP="00F67EB6">
      <w:pPr>
        <w:pStyle w:val="a9"/>
        <w:rPr>
          <w:rFonts w:ascii="HGPｺﾞｼｯｸM" w:eastAsia="HGPｺﾞｼｯｸM"/>
          <w:sz w:val="21"/>
        </w:rPr>
      </w:pPr>
      <w:r w:rsidRPr="008A1BE5">
        <w:rPr>
          <w:rFonts w:ascii="HGPｺﾞｼｯｸM" w:eastAsia="HGPｺﾞｼｯｸM" w:hint="eastAsia"/>
          <w:sz w:val="21"/>
        </w:rPr>
        <w:t>葡萄：リースリング50％</w:t>
      </w:r>
      <w:r>
        <w:rPr>
          <w:rFonts w:ascii="HGPｺﾞｼｯｸM" w:eastAsia="HGPｺﾞｼｯｸM" w:hint="eastAsia"/>
          <w:sz w:val="21"/>
        </w:rPr>
        <w:t>、ジルヴァーナー</w:t>
      </w:r>
      <w:r w:rsidRPr="008A1BE5">
        <w:rPr>
          <w:rFonts w:ascii="HGPｺﾞｼｯｸM" w:eastAsia="HGPｺﾞｼｯｸM" w:hint="eastAsia"/>
          <w:sz w:val="21"/>
        </w:rPr>
        <w:t>50％</w:t>
      </w:r>
      <w:bookmarkStart w:id="5" w:name="_Hlk19197392"/>
      <w:r w:rsidRPr="008A1BE5">
        <w:rPr>
          <w:rFonts w:ascii="HGPｺﾞｼｯｸM" w:eastAsia="HGPｺﾞｼｯｸM" w:hint="eastAsia"/>
          <w:sz w:val="21"/>
        </w:rPr>
        <w:t xml:space="preserve">　栽培：ビオロジック</w:t>
      </w:r>
    </w:p>
    <w:p w14:paraId="1B4D4BED" w14:textId="77777777" w:rsidR="00F67EB6" w:rsidRPr="008A1BE5" w:rsidRDefault="00F67EB6" w:rsidP="00F67EB6">
      <w:pPr>
        <w:pStyle w:val="a9"/>
        <w:rPr>
          <w:rFonts w:ascii="HGPｺﾞｼｯｸM" w:eastAsia="HGPｺﾞｼｯｸM"/>
          <w:sz w:val="21"/>
        </w:rPr>
      </w:pPr>
      <w:r w:rsidRPr="008A1BE5">
        <w:rPr>
          <w:rFonts w:ascii="HGPｺﾞｼｯｸM" w:eastAsia="HGPｺﾞｼｯｸM" w:hint="eastAsia"/>
          <w:sz w:val="21"/>
        </w:rPr>
        <w:t>畑・土壌：ベヒトハイムとその周辺。土壌は主にローム、レス、少し石灰岩もある。</w:t>
      </w:r>
    </w:p>
    <w:bookmarkEnd w:id="5"/>
    <w:p w14:paraId="7F667F30" w14:textId="7EFB6B4E" w:rsidR="00F67EB6" w:rsidRDefault="00F67EB6" w:rsidP="00F67EB6">
      <w:pPr>
        <w:pStyle w:val="a9"/>
        <w:rPr>
          <w:rFonts w:ascii="HGPｺﾞｼｯｸM" w:eastAsia="HGPｺﾞｼｯｸM"/>
          <w:sz w:val="21"/>
        </w:rPr>
      </w:pPr>
      <w:r w:rsidRPr="008A1BE5">
        <w:rPr>
          <w:rFonts w:ascii="HGPｺﾞｼｯｸM" w:eastAsia="HGPｺﾞｼｯｸM" w:hint="eastAsia"/>
          <w:sz w:val="21"/>
        </w:rPr>
        <w:t>醸造・熟成：圧搾後、自生酵母で一次発酵をスタート。約20g/lの残糖の段階でボトリングして瓶内で二次発酵を終了させる。数カ月後にデゴルジュマンを行い</w:t>
      </w:r>
      <w:r w:rsidR="00294F4D">
        <w:rPr>
          <w:rFonts w:ascii="HGPｺﾞｼｯｸM" w:eastAsia="HGPｺﾞｼｯｸM" w:hint="eastAsia"/>
          <w:sz w:val="21"/>
        </w:rPr>
        <w:t>打栓</w:t>
      </w:r>
      <w:r w:rsidRPr="008A1BE5">
        <w:rPr>
          <w:rFonts w:ascii="HGPｺﾞｼｯｸM" w:eastAsia="HGPｺﾞｼｯｸM" w:hint="eastAsia"/>
          <w:sz w:val="21"/>
        </w:rPr>
        <w:t>する。</w:t>
      </w:r>
      <w:r w:rsidR="00237DC2">
        <w:rPr>
          <w:rFonts w:ascii="HGPｺﾞｼｯｸM" w:eastAsia="HGPｺﾞｼｯｸM" w:hint="eastAsia"/>
          <w:sz w:val="21"/>
        </w:rPr>
        <w:t xml:space="preserve"> キャップ：コルク</w:t>
      </w:r>
    </w:p>
    <w:p w14:paraId="13A090DD" w14:textId="1D83D7AB" w:rsidR="00F67EB6" w:rsidRDefault="00F67EB6" w:rsidP="00F67EB6">
      <w:pPr>
        <w:pStyle w:val="a9"/>
        <w:rPr>
          <w:rFonts w:ascii="HGPｺﾞｼｯｸM" w:eastAsia="HGPｺﾞｼｯｸM"/>
          <w:sz w:val="21"/>
        </w:rPr>
      </w:pPr>
    </w:p>
    <w:p w14:paraId="65F585E6" w14:textId="7464973F" w:rsidR="009764B6" w:rsidRDefault="0006404C" w:rsidP="00F67EB6">
      <w:pPr>
        <w:pStyle w:val="a9"/>
        <w:rPr>
          <w:rFonts w:ascii="HGPｺﾞｼｯｸM" w:eastAsia="HGPｺﾞｼｯｸM"/>
          <w:sz w:val="21"/>
        </w:rPr>
      </w:pPr>
      <w:r>
        <w:rPr>
          <w:rFonts w:ascii="HGPｺﾞｼｯｸM" w:eastAsia="HGPｺﾞｼｯｸM" w:hint="eastAsia"/>
          <w:sz w:val="21"/>
        </w:rPr>
        <w:t>発泡？トラブルかい？でも逆にそれは何て素敵なことなんだろう！最も自然なスパークリングワインの誕生もまさに偶然のトラブルから始まったのだから。生き生きとしてフレッシュ。果皮浸漬したリースリングとジルヴァーナーから造られる。</w:t>
      </w:r>
    </w:p>
    <w:p w14:paraId="118E936B" w14:textId="25822BB2" w:rsidR="00F67EB6" w:rsidRPr="00D81B1D" w:rsidRDefault="0006404C" w:rsidP="00F67EB6">
      <w:pPr>
        <w:pStyle w:val="a9"/>
        <w:rPr>
          <w:rFonts w:ascii="HGPｺﾞｼｯｸM" w:eastAsia="HGPｺﾞｼｯｸM"/>
          <w:sz w:val="21"/>
        </w:rPr>
      </w:pPr>
      <w:r>
        <w:rPr>
          <w:rFonts w:ascii="HGPｺﾞｼｯｸM" w:eastAsia="HGPｺﾞｼｯｸM" w:hint="eastAsia"/>
          <w:sz w:val="21"/>
        </w:rPr>
        <w:t>発酵途中で瓶詰め、僕はこの作業を現行犯逮捕って呼んでる。結果として、泡立ち、香ばしく、自然なうす濁りがあります。飲みやすくて美味しい。バイ・ザ・グラスで食欲を刺激して。ボトルなら、なお結構。</w:t>
      </w:r>
    </w:p>
    <w:p w14:paraId="1A2A4834" w14:textId="3E2AB884" w:rsidR="00F67EB6" w:rsidRDefault="00F67EB6" w:rsidP="00F67EB6">
      <w:pPr>
        <w:pStyle w:val="a9"/>
      </w:pPr>
      <w:r>
        <w:rPr>
          <w:noProof/>
        </w:rPr>
        <w:lastRenderedPageBreak/>
        <w:drawing>
          <wp:inline distT="0" distB="0" distL="0" distR="0" wp14:anchorId="02A7C041" wp14:editId="07F57380">
            <wp:extent cx="3738245" cy="10287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3739472" cy="1029038"/>
                    </a:xfrm>
                    <a:prstGeom prst="rect">
                      <a:avLst/>
                    </a:prstGeom>
                    <a:noFill/>
                    <a:ln>
                      <a:noFill/>
                    </a:ln>
                    <a:extLst>
                      <a:ext uri="{53640926-AAD7-44D8-BBD7-CCE9431645EC}">
                        <a14:shadowObscured xmlns:a14="http://schemas.microsoft.com/office/drawing/2010/main"/>
                      </a:ext>
                    </a:extLst>
                  </pic:spPr>
                </pic:pic>
              </a:graphicData>
            </a:graphic>
          </wp:inline>
        </w:drawing>
      </w:r>
    </w:p>
    <w:p w14:paraId="6320BECB" w14:textId="1755ACA0" w:rsidR="00F67EB6" w:rsidRPr="00AF0452" w:rsidRDefault="00F67EB6" w:rsidP="00F67EB6">
      <w:pPr>
        <w:pStyle w:val="a9"/>
        <w:rPr>
          <w:rFonts w:ascii="HG丸ｺﾞｼｯｸM-PRO" w:eastAsia="HG丸ｺﾞｼｯｸM-PRO" w:hAnsi="HG丸ｺﾞｼｯｸM-PRO" w:hint="eastAsia"/>
          <w:b/>
          <w:bCs/>
          <w:color w:val="00B050"/>
          <w:sz w:val="22"/>
          <w:szCs w:val="22"/>
        </w:rPr>
      </w:pPr>
      <w:r w:rsidRPr="00B71F61">
        <w:rPr>
          <w:rFonts w:ascii="Arial Black" w:hAnsi="Arial Black"/>
          <w:sz w:val="24"/>
          <w:szCs w:val="28"/>
        </w:rPr>
        <w:t>201</w:t>
      </w:r>
      <w:r>
        <w:rPr>
          <w:rFonts w:ascii="Arial Black" w:hAnsi="Arial Black"/>
          <w:sz w:val="24"/>
          <w:szCs w:val="28"/>
        </w:rPr>
        <w:t>9</w:t>
      </w:r>
      <w:r w:rsidRPr="00B71F61">
        <w:rPr>
          <w:rFonts w:ascii="Arial Black" w:hAnsi="Arial Black"/>
          <w:sz w:val="24"/>
          <w:szCs w:val="28"/>
        </w:rPr>
        <w:t xml:space="preserve"> </w:t>
      </w:r>
      <w:r w:rsidRPr="003A5448">
        <w:rPr>
          <w:rFonts w:ascii="Arial Black" w:hAnsi="Arial Black"/>
          <w:sz w:val="24"/>
          <w:szCs w:val="28"/>
        </w:rPr>
        <w:t>TACHELES</w:t>
      </w:r>
      <w:r>
        <w:rPr>
          <w:rFonts w:ascii="Arial Black" w:hAnsi="Arial Black"/>
          <w:sz w:val="24"/>
          <w:szCs w:val="28"/>
        </w:rPr>
        <w:t xml:space="preserve"> </w:t>
      </w:r>
      <w:r>
        <w:rPr>
          <w:rFonts w:ascii="HGP創英角ｺﾞｼｯｸUB" w:eastAsia="HGP創英角ｺﾞｼｯｸUB" w:hAnsi="HGP創英角ｺﾞｼｯｸUB" w:hint="eastAsia"/>
          <w:sz w:val="24"/>
          <w:szCs w:val="28"/>
        </w:rPr>
        <w:t xml:space="preserve">タヘレス　</w:t>
      </w:r>
      <w:r w:rsidR="00AF0452" w:rsidRPr="00AF0452">
        <w:rPr>
          <w:rFonts w:ascii="HG丸ｺﾞｼｯｸM-PRO" w:eastAsia="HG丸ｺﾞｼｯｸM-PRO" w:hAnsi="HG丸ｺﾞｼｯｸM-PRO" w:hint="eastAsia"/>
          <w:b/>
          <w:bCs/>
          <w:color w:val="00B050"/>
          <w:sz w:val="22"/>
          <w:szCs w:val="22"/>
        </w:rPr>
        <w:t>参考上代\3,300（税込\3,630）</w:t>
      </w:r>
    </w:p>
    <w:p w14:paraId="7A444BA8" w14:textId="77777777" w:rsidR="00F67EB6" w:rsidRPr="009F2BA9" w:rsidRDefault="00F67EB6" w:rsidP="00F67EB6">
      <w:pPr>
        <w:pStyle w:val="a9"/>
        <w:rPr>
          <w:rFonts w:ascii="HGPｺﾞｼｯｸM" w:eastAsia="HGPｺﾞｼｯｸM"/>
          <w:sz w:val="21"/>
        </w:rPr>
      </w:pPr>
      <w:r w:rsidRPr="009F2BA9">
        <w:rPr>
          <w:rFonts w:ascii="HGPｺﾞｼｯｸM" w:eastAsia="HGPｺﾞｼｯｸM" w:hint="eastAsia"/>
          <w:sz w:val="21"/>
        </w:rPr>
        <w:t>ワイン名は「自分の意見をはっきり伝える」「平文を話す」という意味。由来はインディッシュ語の「目標・目的」という意味の言葉。「ワインが飲みたい」という素直な思いをラベルデザインと共に表現している。</w:t>
      </w:r>
    </w:p>
    <w:p w14:paraId="29176B09" w14:textId="77777777" w:rsidR="00F67EB6" w:rsidRDefault="00F67EB6" w:rsidP="00F67EB6">
      <w:pPr>
        <w:pStyle w:val="a9"/>
        <w:rPr>
          <w:rFonts w:ascii="HGPｺﾞｼｯｸM" w:eastAsia="HGPｺﾞｼｯｸM"/>
          <w:sz w:val="21"/>
        </w:rPr>
      </w:pPr>
      <w:r w:rsidRPr="009F2BA9">
        <w:rPr>
          <w:rFonts w:ascii="HGPｺﾞｼｯｸM" w:eastAsia="HGPｺﾞｼｯｸM" w:hint="eastAsia"/>
          <w:sz w:val="21"/>
        </w:rPr>
        <w:t>葡萄：</w:t>
      </w:r>
      <w:r>
        <w:rPr>
          <w:rFonts w:ascii="HGPｺﾞｼｯｸM" w:eastAsia="HGPｺﾞｼｯｸM" w:hint="eastAsia"/>
          <w:sz w:val="21"/>
        </w:rPr>
        <w:t>バフース（</w:t>
      </w:r>
      <w:r w:rsidRPr="009F2BA9">
        <w:rPr>
          <w:rFonts w:ascii="HGPｺﾞｼｯｸM" w:eastAsia="HGPｺﾞｼｯｸM" w:hint="eastAsia"/>
          <w:sz w:val="21"/>
        </w:rPr>
        <w:t>バッカス</w:t>
      </w:r>
      <w:r>
        <w:rPr>
          <w:rFonts w:ascii="HGPｺﾞｼｯｸM" w:eastAsia="HGPｺﾞｼｯｸM" w:hint="eastAsia"/>
          <w:sz w:val="21"/>
        </w:rPr>
        <w:t>）</w:t>
      </w:r>
      <w:r w:rsidRPr="009F2BA9">
        <w:rPr>
          <w:rFonts w:ascii="HGPｺﾞｼｯｸM" w:eastAsia="HGPｺﾞｼｯｸM" w:hint="eastAsia"/>
          <w:sz w:val="21"/>
        </w:rPr>
        <w:t xml:space="preserve">40％、ケルナー40％、リースリング20％　</w:t>
      </w:r>
    </w:p>
    <w:p w14:paraId="02720D9E" w14:textId="77777777" w:rsidR="00F67EB6" w:rsidRPr="009F2BA9" w:rsidRDefault="00F67EB6" w:rsidP="00F67EB6">
      <w:pPr>
        <w:pStyle w:val="a9"/>
        <w:rPr>
          <w:rFonts w:ascii="HGPｺﾞｼｯｸM" w:eastAsia="HGPｺﾞｼｯｸM"/>
          <w:sz w:val="21"/>
        </w:rPr>
      </w:pPr>
      <w:r w:rsidRPr="009F2BA9">
        <w:rPr>
          <w:rFonts w:ascii="HGPｺﾞｼｯｸM" w:eastAsia="HGPｺﾞｼｯｸM" w:hint="eastAsia"/>
          <w:sz w:val="21"/>
        </w:rPr>
        <w:t>栽培：ビオロジック</w:t>
      </w:r>
    </w:p>
    <w:p w14:paraId="6C81159A" w14:textId="77777777" w:rsidR="00F67EB6" w:rsidRPr="009F2BA9" w:rsidRDefault="00F67EB6" w:rsidP="00F67EB6">
      <w:pPr>
        <w:pStyle w:val="a9"/>
        <w:rPr>
          <w:rFonts w:ascii="HGPｺﾞｼｯｸM" w:eastAsia="HGPｺﾞｼｯｸM"/>
          <w:sz w:val="21"/>
        </w:rPr>
      </w:pPr>
      <w:bookmarkStart w:id="6" w:name="_Hlk19269229"/>
      <w:r w:rsidRPr="009F2BA9">
        <w:rPr>
          <w:rFonts w:ascii="HGPｺﾞｼｯｸM" w:eastAsia="HGPｺﾞｼｯｸM" w:hint="eastAsia"/>
          <w:sz w:val="21"/>
        </w:rPr>
        <w:t>畑・土壌：ベヒトハイムとその周辺。土壌は主にローム、レス、少し石灰岩もある。</w:t>
      </w:r>
    </w:p>
    <w:bookmarkEnd w:id="6"/>
    <w:p w14:paraId="2F269F6C" w14:textId="77777777" w:rsidR="00F67EB6" w:rsidRDefault="00F67EB6" w:rsidP="00F67EB6">
      <w:pPr>
        <w:pStyle w:val="a9"/>
        <w:rPr>
          <w:rStyle w:val="tlid-translation"/>
          <w:rFonts w:ascii="HGPｺﾞｼｯｸM" w:eastAsia="HGPｺﾞｼｯｸM"/>
          <w:sz w:val="21"/>
        </w:rPr>
      </w:pPr>
      <w:r w:rsidRPr="009F2BA9">
        <w:rPr>
          <w:rFonts w:ascii="HGPｺﾞｼｯｸM" w:eastAsia="HGPｺﾞｼｯｸM" w:hint="eastAsia"/>
          <w:sz w:val="21"/>
        </w:rPr>
        <w:t>醸造・熟成：ブドウはすべて除梗。品種ごと果皮</w:t>
      </w:r>
      <w:r>
        <w:rPr>
          <w:rFonts w:ascii="HGPｺﾞｼｯｸM" w:eastAsia="HGPｺﾞｼｯｸM" w:hint="eastAsia"/>
          <w:sz w:val="21"/>
        </w:rPr>
        <w:t>浸漬</w:t>
      </w:r>
      <w:r w:rsidRPr="009F2BA9">
        <w:rPr>
          <w:rFonts w:ascii="HGPｺﾞｼｯｸM" w:eastAsia="HGPｺﾞｼｯｸM" w:hint="eastAsia"/>
          <w:sz w:val="21"/>
        </w:rPr>
        <w:t>（4～6週間）させて発酵させる。</w:t>
      </w:r>
      <w:r w:rsidRPr="009F2BA9">
        <w:rPr>
          <w:rStyle w:val="tlid-translation"/>
          <w:rFonts w:ascii="HGPｺﾞｼｯｸM" w:eastAsia="HGPｺﾞｼｯｸM" w:hint="eastAsia"/>
          <w:sz w:val="21"/>
        </w:rPr>
        <w:t>その後、古い木樽（バリック、トノー）を使って熟成させる。SO2は無添加。ノンフィルターでボトリング。</w:t>
      </w:r>
    </w:p>
    <w:p w14:paraId="13F93B1F" w14:textId="77777777" w:rsidR="00F67EB6" w:rsidRPr="00F67EB6" w:rsidRDefault="00F67EB6" w:rsidP="004912C2">
      <w:pPr>
        <w:pStyle w:val="a9"/>
        <w:rPr>
          <w:rStyle w:val="tlid-translation"/>
          <w:rFonts w:ascii="HGP創英角ｺﾞｼｯｸUB" w:eastAsia="HGP創英角ｺﾞｼｯｸUB" w:hAnsi="HGP創英角ｺﾞｼｯｸUB"/>
          <w:color w:val="000000" w:themeColor="text1"/>
          <w:sz w:val="28"/>
          <w:szCs w:val="28"/>
          <w:bdr w:val="single" w:sz="4" w:space="0" w:color="auto"/>
        </w:rPr>
      </w:pPr>
    </w:p>
    <w:p w14:paraId="60BD3C55" w14:textId="77777777" w:rsidR="004912C2" w:rsidRPr="00DD7F80" w:rsidRDefault="004912C2" w:rsidP="004912C2">
      <w:pPr>
        <w:pStyle w:val="a9"/>
        <w:rPr>
          <w:color w:val="000000" w:themeColor="text1"/>
          <w:sz w:val="24"/>
          <w:szCs w:val="24"/>
        </w:rPr>
      </w:pPr>
      <w:r w:rsidRPr="00DD7F80">
        <w:rPr>
          <w:noProof/>
          <w:color w:val="000000" w:themeColor="text1"/>
          <w:sz w:val="24"/>
          <w:szCs w:val="24"/>
        </w:rPr>
        <w:drawing>
          <wp:inline distT="0" distB="0" distL="0" distR="0" wp14:anchorId="4211456E" wp14:editId="2BA15621">
            <wp:extent cx="3728085" cy="1009561"/>
            <wp:effectExtent l="0" t="0" r="5715"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t="14558" b="15306"/>
                    <a:stretch/>
                  </pic:blipFill>
                  <pic:spPr bwMode="auto">
                    <a:xfrm>
                      <a:off x="0" y="0"/>
                      <a:ext cx="3729535" cy="1009954"/>
                    </a:xfrm>
                    <a:prstGeom prst="rect">
                      <a:avLst/>
                    </a:prstGeom>
                    <a:noFill/>
                    <a:ln>
                      <a:noFill/>
                    </a:ln>
                    <a:extLst>
                      <a:ext uri="{53640926-AAD7-44D8-BBD7-CCE9431645EC}">
                        <a14:shadowObscured xmlns:a14="http://schemas.microsoft.com/office/drawing/2010/main"/>
                      </a:ext>
                    </a:extLst>
                  </pic:spPr>
                </pic:pic>
              </a:graphicData>
            </a:graphic>
          </wp:inline>
        </w:drawing>
      </w:r>
    </w:p>
    <w:p w14:paraId="56C06DA8" w14:textId="25B66C72" w:rsidR="004912C2" w:rsidRPr="00F67EB6" w:rsidRDefault="004912C2" w:rsidP="004912C2">
      <w:pPr>
        <w:pStyle w:val="a9"/>
        <w:rPr>
          <w:rFonts w:ascii="Arial Black" w:hAnsi="Arial Black"/>
          <w:color w:val="000000" w:themeColor="text1"/>
          <w:sz w:val="24"/>
          <w:szCs w:val="24"/>
          <w:lang w:val="fr-FR"/>
        </w:rPr>
      </w:pPr>
      <w:r w:rsidRPr="00F67EB6">
        <w:rPr>
          <w:rFonts w:ascii="Arial Black" w:hAnsi="Arial Black"/>
          <w:color w:val="000000" w:themeColor="text1"/>
          <w:sz w:val="24"/>
          <w:szCs w:val="24"/>
          <w:lang w:val="fr-FR"/>
        </w:rPr>
        <w:t>201</w:t>
      </w:r>
      <w:r w:rsidR="00AF0452">
        <w:rPr>
          <w:rFonts w:ascii="Arial Black" w:hAnsi="Arial Black" w:hint="eastAsia"/>
          <w:color w:val="000000" w:themeColor="text1"/>
          <w:sz w:val="24"/>
          <w:szCs w:val="24"/>
          <w:lang w:val="fr-FR"/>
        </w:rPr>
        <w:t>9</w:t>
      </w:r>
      <w:r w:rsidRPr="00F67EB6">
        <w:rPr>
          <w:rFonts w:ascii="Arial Black" w:hAnsi="Arial Black"/>
          <w:color w:val="000000" w:themeColor="text1"/>
          <w:sz w:val="24"/>
          <w:szCs w:val="24"/>
          <w:lang w:val="fr-FR"/>
        </w:rPr>
        <w:t xml:space="preserve"> D</w:t>
      </w:r>
      <w:r w:rsidR="009665CE" w:rsidRPr="00F67EB6">
        <w:rPr>
          <w:rFonts w:ascii="Arial Black" w:hAnsi="Arial Black"/>
          <w:color w:val="000000" w:themeColor="text1"/>
          <w:sz w:val="24"/>
          <w:szCs w:val="24"/>
          <w:lang w:val="fr-FR"/>
        </w:rPr>
        <w:t>es</w:t>
      </w:r>
      <w:r w:rsidRPr="00F67EB6">
        <w:rPr>
          <w:rFonts w:ascii="Arial Black" w:hAnsi="Arial Black"/>
          <w:color w:val="000000" w:themeColor="text1"/>
          <w:sz w:val="24"/>
          <w:szCs w:val="24"/>
          <w:lang w:val="fr-FR"/>
        </w:rPr>
        <w:t xml:space="preserve"> </w:t>
      </w:r>
      <w:proofErr w:type="spellStart"/>
      <w:r w:rsidRPr="00F67EB6">
        <w:rPr>
          <w:rFonts w:ascii="Arial Black" w:hAnsi="Arial Black"/>
          <w:color w:val="000000" w:themeColor="text1"/>
          <w:sz w:val="24"/>
          <w:szCs w:val="24"/>
          <w:lang w:val="fr-FR"/>
        </w:rPr>
        <w:t>W</w:t>
      </w:r>
      <w:r w:rsidR="009665CE" w:rsidRPr="00F67EB6">
        <w:rPr>
          <w:rFonts w:ascii="Arial Black" w:hAnsi="Arial Black"/>
          <w:color w:val="000000" w:themeColor="text1"/>
          <w:sz w:val="24"/>
          <w:szCs w:val="24"/>
          <w:lang w:val="fr-FR"/>
        </w:rPr>
        <w:t>ahnsins</w:t>
      </w:r>
      <w:proofErr w:type="spellEnd"/>
      <w:r w:rsidRPr="00F67EB6">
        <w:rPr>
          <w:rFonts w:ascii="Arial Black" w:hAnsi="Arial Black"/>
          <w:color w:val="000000" w:themeColor="text1"/>
          <w:sz w:val="24"/>
          <w:szCs w:val="24"/>
          <w:lang w:val="fr-FR"/>
        </w:rPr>
        <w:t xml:space="preserve"> </w:t>
      </w:r>
      <w:proofErr w:type="spellStart"/>
      <w:r w:rsidRPr="00F67EB6">
        <w:rPr>
          <w:rFonts w:ascii="Arial Black" w:hAnsi="Arial Black"/>
          <w:color w:val="000000" w:themeColor="text1"/>
          <w:sz w:val="24"/>
          <w:szCs w:val="24"/>
          <w:lang w:val="fr-FR"/>
        </w:rPr>
        <w:t>F</w:t>
      </w:r>
      <w:r w:rsidR="009665CE" w:rsidRPr="00F67EB6">
        <w:rPr>
          <w:rFonts w:ascii="Arial Black" w:hAnsi="Arial Black"/>
          <w:color w:val="000000" w:themeColor="text1"/>
          <w:sz w:val="24"/>
          <w:szCs w:val="24"/>
          <w:lang w:val="fr-FR"/>
        </w:rPr>
        <w:t>ette</w:t>
      </w:r>
      <w:proofErr w:type="spellEnd"/>
      <w:r w:rsidRPr="00F67EB6">
        <w:rPr>
          <w:rFonts w:ascii="Arial Black" w:hAnsi="Arial Black"/>
          <w:color w:val="000000" w:themeColor="text1"/>
          <w:sz w:val="24"/>
          <w:szCs w:val="24"/>
          <w:lang w:val="fr-FR"/>
        </w:rPr>
        <w:t xml:space="preserve"> </w:t>
      </w:r>
      <w:proofErr w:type="spellStart"/>
      <w:r w:rsidRPr="00F67EB6">
        <w:rPr>
          <w:rFonts w:ascii="Arial Black" w:hAnsi="Arial Black"/>
          <w:color w:val="000000" w:themeColor="text1"/>
          <w:sz w:val="24"/>
          <w:szCs w:val="24"/>
          <w:lang w:val="fr-FR"/>
        </w:rPr>
        <w:t>B</w:t>
      </w:r>
      <w:r w:rsidR="009665CE" w:rsidRPr="00F67EB6">
        <w:rPr>
          <w:rFonts w:ascii="Arial Black" w:hAnsi="Arial Black"/>
          <w:color w:val="000000" w:themeColor="text1"/>
          <w:sz w:val="24"/>
          <w:szCs w:val="24"/>
          <w:lang w:val="fr-FR"/>
        </w:rPr>
        <w:t>eute</w:t>
      </w:r>
      <w:proofErr w:type="spellEnd"/>
      <w:r w:rsidRPr="00F67EB6">
        <w:rPr>
          <w:rFonts w:ascii="Arial Black" w:hAnsi="Arial Black" w:hint="eastAsia"/>
          <w:color w:val="000000" w:themeColor="text1"/>
          <w:sz w:val="24"/>
          <w:szCs w:val="24"/>
        </w:rPr>
        <w:t xml:space="preserve">　</w:t>
      </w:r>
      <w:proofErr w:type="spellStart"/>
      <w:r w:rsidRPr="00F67EB6">
        <w:rPr>
          <w:rFonts w:ascii="Arial Black" w:hAnsi="Arial Black" w:hint="eastAsia"/>
          <w:color w:val="000000" w:themeColor="text1"/>
          <w:sz w:val="24"/>
          <w:szCs w:val="24"/>
          <w:lang w:val="fr-FR"/>
        </w:rPr>
        <w:t>Landwein</w:t>
      </w:r>
      <w:proofErr w:type="spellEnd"/>
      <w:r w:rsidRPr="00F67EB6">
        <w:rPr>
          <w:rFonts w:ascii="Arial Black" w:hAnsi="Arial Black" w:hint="eastAsia"/>
          <w:color w:val="000000" w:themeColor="text1"/>
          <w:sz w:val="24"/>
          <w:szCs w:val="24"/>
          <w:lang w:val="fr-FR"/>
        </w:rPr>
        <w:t xml:space="preserve"> </w:t>
      </w:r>
      <w:proofErr w:type="spellStart"/>
      <w:r w:rsidRPr="00F67EB6">
        <w:rPr>
          <w:rFonts w:ascii="Arial Black" w:hAnsi="Arial Black" w:hint="eastAsia"/>
          <w:color w:val="000000" w:themeColor="text1"/>
          <w:sz w:val="24"/>
          <w:szCs w:val="24"/>
          <w:lang w:val="fr-FR"/>
        </w:rPr>
        <w:t>Rhein</w:t>
      </w:r>
      <w:proofErr w:type="spellEnd"/>
    </w:p>
    <w:p w14:paraId="2F3BABA3" w14:textId="4DC7FF13" w:rsidR="004912C2" w:rsidRPr="00AF0452" w:rsidRDefault="004912C2" w:rsidP="004912C2">
      <w:pPr>
        <w:pStyle w:val="a9"/>
        <w:rPr>
          <w:rFonts w:ascii="HG丸ｺﾞｼｯｸM-PRO" w:eastAsia="HG丸ｺﾞｼｯｸM-PRO" w:hAnsi="HG丸ｺﾞｼｯｸM-PRO" w:hint="eastAsia"/>
          <w:b/>
          <w:bCs/>
          <w:color w:val="00B050"/>
          <w:sz w:val="22"/>
          <w:szCs w:val="22"/>
        </w:rPr>
      </w:pPr>
      <w:r w:rsidRPr="00F67EB6">
        <w:rPr>
          <w:rFonts w:ascii="HGP創英角ｺﾞｼｯｸUB" w:eastAsia="HGP創英角ｺﾞｼｯｸUB" w:hAnsi="HGP創英角ｺﾞｼｯｸUB" w:hint="eastAsia"/>
          <w:color w:val="000000" w:themeColor="text1"/>
          <w:sz w:val="24"/>
          <w:szCs w:val="24"/>
        </w:rPr>
        <w:t xml:space="preserve">デス・ヴァーンゼンス・フェット・ボイテ　</w:t>
      </w:r>
      <w:r w:rsidR="00AF0452" w:rsidRPr="00AF0452">
        <w:rPr>
          <w:rFonts w:ascii="HG丸ｺﾞｼｯｸM-PRO" w:eastAsia="HG丸ｺﾞｼｯｸM-PRO" w:hAnsi="HG丸ｺﾞｼｯｸM-PRO" w:hint="eastAsia"/>
          <w:b/>
          <w:bCs/>
          <w:color w:val="00B050"/>
          <w:sz w:val="22"/>
          <w:szCs w:val="22"/>
        </w:rPr>
        <w:t>参考上代\</w:t>
      </w:r>
      <w:r w:rsidR="00AF0452">
        <w:rPr>
          <w:rFonts w:ascii="HG丸ｺﾞｼｯｸM-PRO" w:eastAsia="HG丸ｺﾞｼｯｸM-PRO" w:hAnsi="HG丸ｺﾞｼｯｸM-PRO" w:hint="eastAsia"/>
          <w:b/>
          <w:bCs/>
          <w:color w:val="00B050"/>
          <w:sz w:val="22"/>
          <w:szCs w:val="22"/>
        </w:rPr>
        <w:t>5,000</w:t>
      </w:r>
      <w:r w:rsidR="00AF0452" w:rsidRPr="00AF0452">
        <w:rPr>
          <w:rFonts w:ascii="HG丸ｺﾞｼｯｸM-PRO" w:eastAsia="HG丸ｺﾞｼｯｸM-PRO" w:hAnsi="HG丸ｺﾞｼｯｸM-PRO" w:hint="eastAsia"/>
          <w:b/>
          <w:bCs/>
          <w:color w:val="00B050"/>
          <w:sz w:val="22"/>
          <w:szCs w:val="22"/>
        </w:rPr>
        <w:t>（税込\</w:t>
      </w:r>
      <w:r w:rsidR="00AF0452">
        <w:rPr>
          <w:rFonts w:ascii="HG丸ｺﾞｼｯｸM-PRO" w:eastAsia="HG丸ｺﾞｼｯｸM-PRO" w:hAnsi="HG丸ｺﾞｼｯｸM-PRO" w:hint="eastAsia"/>
          <w:b/>
          <w:bCs/>
          <w:color w:val="00B050"/>
          <w:sz w:val="22"/>
          <w:szCs w:val="22"/>
        </w:rPr>
        <w:t>5,500</w:t>
      </w:r>
      <w:r w:rsidR="00AF0452" w:rsidRPr="00AF0452">
        <w:rPr>
          <w:rFonts w:ascii="HG丸ｺﾞｼｯｸM-PRO" w:eastAsia="HG丸ｺﾞｼｯｸM-PRO" w:hAnsi="HG丸ｺﾞｼｯｸM-PRO" w:hint="eastAsia"/>
          <w:b/>
          <w:bCs/>
          <w:color w:val="00B050"/>
          <w:sz w:val="22"/>
          <w:szCs w:val="22"/>
        </w:rPr>
        <w:t>）</w:t>
      </w:r>
    </w:p>
    <w:p w14:paraId="1F344B62" w14:textId="77777777" w:rsidR="004912C2" w:rsidRPr="009665CE" w:rsidRDefault="004912C2" w:rsidP="004912C2">
      <w:pPr>
        <w:pStyle w:val="a9"/>
        <w:rPr>
          <w:rFonts w:ascii="HGPｺﾞｼｯｸM" w:eastAsia="HGPｺﾞｼｯｸM"/>
          <w:color w:val="000000" w:themeColor="text1"/>
          <w:sz w:val="22"/>
          <w:szCs w:val="22"/>
        </w:rPr>
      </w:pPr>
      <w:r w:rsidRPr="009665CE">
        <w:rPr>
          <w:rFonts w:ascii="HGPｺﾞｼｯｸM" w:eastAsia="HGPｺﾞｼｯｸM" w:hint="eastAsia"/>
          <w:color w:val="000000" w:themeColor="text1"/>
          <w:sz w:val="22"/>
          <w:szCs w:val="22"/>
        </w:rPr>
        <w:t>ワイン名を直訳すると「狂気、太った、盗品」だが、意訳すると「ばかげている、理解できないことをする」という意味合いになる。白葡萄（シャルドネ）の長期マセラシオンという、少し前ではあり得ないワイン造りをしたことを揶揄している。ただ、それほど深い意味を持たせているわけではなく、ワイン名もラベルも、言葉遊び、イメージ遊びです。</w:t>
      </w:r>
    </w:p>
    <w:p w14:paraId="343CA6CD" w14:textId="77777777" w:rsidR="004912C2" w:rsidRPr="009665CE" w:rsidRDefault="004912C2" w:rsidP="004912C2">
      <w:pPr>
        <w:pStyle w:val="a9"/>
        <w:rPr>
          <w:rFonts w:ascii="HGPｺﾞｼｯｸM" w:eastAsia="HGPｺﾞｼｯｸM"/>
          <w:color w:val="000000" w:themeColor="text1"/>
          <w:sz w:val="22"/>
          <w:szCs w:val="22"/>
        </w:rPr>
      </w:pPr>
      <w:r w:rsidRPr="009665CE">
        <w:rPr>
          <w:rFonts w:ascii="HGPｺﾞｼｯｸM" w:eastAsia="HGPｺﾞｼｯｸM" w:hint="eastAsia"/>
          <w:color w:val="000000" w:themeColor="text1"/>
          <w:sz w:val="22"/>
          <w:szCs w:val="22"/>
        </w:rPr>
        <w:t>葡萄：シャルドネ100％　栽培：ビオロジック</w:t>
      </w:r>
    </w:p>
    <w:p w14:paraId="15D7C2CB" w14:textId="77777777" w:rsidR="004912C2" w:rsidRPr="009665CE" w:rsidRDefault="004912C2" w:rsidP="004912C2">
      <w:pPr>
        <w:pStyle w:val="a9"/>
        <w:rPr>
          <w:rFonts w:ascii="HGPｺﾞｼｯｸM" w:eastAsia="HGPｺﾞｼｯｸM"/>
          <w:color w:val="000000" w:themeColor="text1"/>
          <w:sz w:val="22"/>
          <w:szCs w:val="22"/>
        </w:rPr>
      </w:pPr>
      <w:bookmarkStart w:id="7" w:name="_Hlk19268332"/>
      <w:r w:rsidRPr="009665CE">
        <w:rPr>
          <w:rFonts w:ascii="HGPｺﾞｼｯｸM" w:eastAsia="HGPｺﾞｼｯｸM" w:hint="eastAsia"/>
          <w:color w:val="000000" w:themeColor="text1"/>
          <w:sz w:val="22"/>
          <w:szCs w:val="22"/>
        </w:rPr>
        <w:t>畑・土壌：ベヒトハイムとその周辺。土壌は主にローム、レス、少し石灰岩もある。</w:t>
      </w:r>
    </w:p>
    <w:bookmarkEnd w:id="7"/>
    <w:p w14:paraId="1158A1B1" w14:textId="77777777" w:rsidR="004912C2" w:rsidRPr="009665CE" w:rsidRDefault="004912C2" w:rsidP="004912C2">
      <w:pPr>
        <w:pStyle w:val="a9"/>
        <w:rPr>
          <w:rStyle w:val="tlid-translation"/>
          <w:rFonts w:ascii="HGPｺﾞｼｯｸM" w:eastAsia="HGPｺﾞｼｯｸM"/>
          <w:color w:val="000000" w:themeColor="text1"/>
          <w:sz w:val="22"/>
          <w:szCs w:val="22"/>
        </w:rPr>
      </w:pPr>
      <w:r w:rsidRPr="009665CE">
        <w:rPr>
          <w:rFonts w:ascii="HGPｺﾞｼｯｸM" w:eastAsia="HGPｺﾞｼｯｸM" w:hint="eastAsia"/>
          <w:color w:val="000000" w:themeColor="text1"/>
          <w:sz w:val="22"/>
          <w:szCs w:val="22"/>
        </w:rPr>
        <w:t>醸造・熟成：葡萄はすべて除梗。4～6週間果皮浸漬させて発酵させる。</w:t>
      </w:r>
      <w:r w:rsidRPr="009665CE">
        <w:rPr>
          <w:rStyle w:val="tlid-translation"/>
          <w:rFonts w:ascii="HGPｺﾞｼｯｸM" w:eastAsia="HGPｺﾞｼｯｸM" w:hint="eastAsia"/>
          <w:color w:val="000000" w:themeColor="text1"/>
          <w:sz w:val="22"/>
          <w:szCs w:val="22"/>
        </w:rPr>
        <w:t>その後、古い木樽（バリック、トノー）を使って熟成させる。SO2は無添加。ノンフィルターでボトリング。</w:t>
      </w:r>
    </w:p>
    <w:p w14:paraId="103FC2C5" w14:textId="77777777" w:rsidR="004912C2" w:rsidRPr="009665CE" w:rsidRDefault="004912C2" w:rsidP="004912C2">
      <w:pPr>
        <w:pStyle w:val="a9"/>
        <w:rPr>
          <w:rStyle w:val="tlid-translation"/>
          <w:rFonts w:ascii="HGPｺﾞｼｯｸM" w:eastAsia="HGPｺﾞｼｯｸM"/>
          <w:color w:val="000000" w:themeColor="text1"/>
          <w:sz w:val="22"/>
          <w:szCs w:val="22"/>
        </w:rPr>
      </w:pPr>
    </w:p>
    <w:p w14:paraId="791FAD45" w14:textId="77777777" w:rsidR="004912C2" w:rsidRPr="00DD7F80" w:rsidRDefault="004912C2" w:rsidP="004912C2">
      <w:pPr>
        <w:pStyle w:val="a9"/>
        <w:rPr>
          <w:rFonts w:ascii="Arial Black" w:hAnsi="Arial Black"/>
          <w:color w:val="000000" w:themeColor="text1"/>
          <w:sz w:val="24"/>
          <w:szCs w:val="28"/>
        </w:rPr>
      </w:pPr>
      <w:r w:rsidRPr="00DD7F80">
        <w:rPr>
          <w:noProof/>
          <w:color w:val="000000" w:themeColor="text1"/>
        </w:rPr>
        <w:drawing>
          <wp:inline distT="0" distB="0" distL="0" distR="0" wp14:anchorId="677204F4" wp14:editId="1C350419">
            <wp:extent cx="3524249" cy="990600"/>
            <wp:effectExtent l="0" t="0" r="63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a:extLst>
                        <a:ext uri="{28A0092B-C50C-407E-A947-70E740481C1C}">
                          <a14:useLocalDpi xmlns:a14="http://schemas.microsoft.com/office/drawing/2010/main" val="0"/>
                        </a:ext>
                      </a:extLst>
                    </a:blip>
                    <a:srcRect t="13896" b="17291"/>
                    <a:stretch/>
                  </pic:blipFill>
                  <pic:spPr bwMode="auto">
                    <a:xfrm>
                      <a:off x="0" y="0"/>
                      <a:ext cx="3524249" cy="990600"/>
                    </a:xfrm>
                    <a:prstGeom prst="rect">
                      <a:avLst/>
                    </a:prstGeom>
                    <a:noFill/>
                    <a:ln>
                      <a:noFill/>
                    </a:ln>
                    <a:extLst>
                      <a:ext uri="{53640926-AAD7-44D8-BBD7-CCE9431645EC}">
                        <a14:shadowObscured xmlns:a14="http://schemas.microsoft.com/office/drawing/2010/main"/>
                      </a:ext>
                    </a:extLst>
                  </pic:spPr>
                </pic:pic>
              </a:graphicData>
            </a:graphic>
          </wp:inline>
        </w:drawing>
      </w:r>
    </w:p>
    <w:p w14:paraId="77EE6600" w14:textId="10C471EA" w:rsidR="004912C2" w:rsidRPr="00AF0452" w:rsidRDefault="00AF0452" w:rsidP="004912C2">
      <w:pPr>
        <w:pStyle w:val="a9"/>
        <w:rPr>
          <w:rFonts w:ascii="HG丸ｺﾞｼｯｸM-PRO" w:eastAsia="HG丸ｺﾞｼｯｸM-PRO" w:hAnsi="HG丸ｺﾞｼｯｸM-PRO"/>
          <w:b/>
          <w:bCs/>
          <w:color w:val="00B050"/>
          <w:sz w:val="22"/>
          <w:szCs w:val="22"/>
        </w:rPr>
      </w:pPr>
      <w:r>
        <w:rPr>
          <w:rFonts w:ascii="Arial Black" w:hAnsi="Arial Black" w:hint="eastAsia"/>
          <w:color w:val="000000" w:themeColor="text1"/>
          <w:sz w:val="24"/>
          <w:szCs w:val="24"/>
        </w:rPr>
        <w:t>2019</w:t>
      </w:r>
      <w:r>
        <w:rPr>
          <w:rFonts w:ascii="Arial Black" w:hAnsi="Arial Black"/>
          <w:color w:val="000000" w:themeColor="text1"/>
          <w:sz w:val="24"/>
          <w:szCs w:val="24"/>
        </w:rPr>
        <w:t xml:space="preserve"> </w:t>
      </w:r>
      <w:r w:rsidR="004912C2" w:rsidRPr="00F67EB6">
        <w:rPr>
          <w:rFonts w:ascii="Arial Black" w:hAnsi="Arial Black"/>
          <w:color w:val="000000" w:themeColor="text1"/>
          <w:sz w:val="24"/>
          <w:szCs w:val="24"/>
        </w:rPr>
        <w:t>HEITER BIS WOLKIG</w:t>
      </w:r>
      <w:r w:rsidR="009665CE" w:rsidRPr="00F67EB6">
        <w:rPr>
          <w:rFonts w:ascii="Arial Black" w:hAnsi="Arial Black" w:hint="eastAsia"/>
          <w:color w:val="000000" w:themeColor="text1"/>
          <w:sz w:val="24"/>
          <w:szCs w:val="24"/>
        </w:rPr>
        <w:t xml:space="preserve"> </w:t>
      </w:r>
      <w:r w:rsidR="009665CE" w:rsidRPr="00F67EB6">
        <w:rPr>
          <w:rFonts w:ascii="Arial Black" w:hAnsi="Arial Black"/>
          <w:color w:val="000000" w:themeColor="text1"/>
          <w:sz w:val="24"/>
          <w:szCs w:val="24"/>
        </w:rPr>
        <w:t xml:space="preserve"> </w:t>
      </w:r>
      <w:r w:rsidR="004912C2" w:rsidRPr="00F67EB6">
        <w:rPr>
          <w:rFonts w:ascii="HGP創英角ｺﾞｼｯｸUB" w:eastAsia="HGP創英角ｺﾞｼｯｸUB" w:hAnsi="HGP創英角ｺﾞｼｯｸUB" w:hint="eastAsia"/>
          <w:color w:val="000000" w:themeColor="text1"/>
          <w:sz w:val="24"/>
          <w:szCs w:val="24"/>
        </w:rPr>
        <w:t xml:space="preserve">ハイター・ビス・ヴォルキヒ　</w:t>
      </w:r>
      <w:bookmarkStart w:id="8" w:name="_Hlk77092478"/>
      <w:r w:rsidRPr="00AF0452">
        <w:rPr>
          <w:rFonts w:ascii="HG丸ｺﾞｼｯｸM-PRO" w:eastAsia="HG丸ｺﾞｼｯｸM-PRO" w:hAnsi="HG丸ｺﾞｼｯｸM-PRO" w:hint="eastAsia"/>
          <w:b/>
          <w:bCs/>
          <w:color w:val="00B050"/>
          <w:sz w:val="22"/>
          <w:szCs w:val="22"/>
        </w:rPr>
        <w:t>参考上代\3,300（税込\3,630）</w:t>
      </w:r>
    </w:p>
    <w:bookmarkEnd w:id="8"/>
    <w:p w14:paraId="0FCC1313" w14:textId="77777777" w:rsidR="004912C2" w:rsidRPr="009665CE" w:rsidRDefault="004912C2" w:rsidP="004912C2">
      <w:pPr>
        <w:pStyle w:val="a9"/>
        <w:rPr>
          <w:rFonts w:ascii="HGPｺﾞｼｯｸM" w:eastAsia="HGPｺﾞｼｯｸM"/>
          <w:color w:val="000000" w:themeColor="text1"/>
          <w:sz w:val="22"/>
          <w:szCs w:val="22"/>
        </w:rPr>
      </w:pPr>
      <w:r w:rsidRPr="009665CE">
        <w:rPr>
          <w:rFonts w:ascii="HGPｺﾞｼｯｸM" w:eastAsia="HGPｺﾞｼｯｸM" w:hint="eastAsia"/>
          <w:color w:val="000000" w:themeColor="text1"/>
          <w:sz w:val="22"/>
          <w:szCs w:val="22"/>
        </w:rPr>
        <w:t>ワイン名は「太陽と雲が混ざっている」「晴れと曇りの中間」という言葉から、このワインは赤でも白でもなく、両方混ざっているワインという意味。</w:t>
      </w:r>
    </w:p>
    <w:p w14:paraId="23048A29" w14:textId="77777777" w:rsidR="004912C2" w:rsidRPr="009665CE" w:rsidRDefault="004912C2" w:rsidP="004912C2">
      <w:pPr>
        <w:pStyle w:val="a9"/>
        <w:rPr>
          <w:rFonts w:ascii="HGPｺﾞｼｯｸM" w:eastAsia="HGPｺﾞｼｯｸM"/>
          <w:color w:val="000000" w:themeColor="text1"/>
          <w:sz w:val="22"/>
          <w:szCs w:val="22"/>
        </w:rPr>
      </w:pPr>
      <w:r w:rsidRPr="009665CE">
        <w:rPr>
          <w:rFonts w:ascii="HGPｺﾞｼｯｸM" w:eastAsia="HGPｺﾞｼｯｸM" w:hint="eastAsia"/>
          <w:color w:val="000000" w:themeColor="text1"/>
          <w:sz w:val="22"/>
          <w:szCs w:val="22"/>
        </w:rPr>
        <w:t>葡萄：ドルンフェルダー</w:t>
      </w:r>
      <w:r w:rsidRPr="009665CE">
        <w:rPr>
          <w:rFonts w:ascii="HGPｺﾞｼｯｸM" w:eastAsia="HGPｺﾞｼｯｸM"/>
          <w:color w:val="000000" w:themeColor="text1"/>
          <w:sz w:val="22"/>
          <w:szCs w:val="22"/>
        </w:rPr>
        <w:t>50％、ケルナー50％　栽培：ビオロジック畑・土壌：ベヒトハイムとその周辺。</w:t>
      </w:r>
    </w:p>
    <w:p w14:paraId="0034FA99" w14:textId="77777777" w:rsidR="004912C2" w:rsidRPr="009665CE" w:rsidRDefault="004912C2" w:rsidP="004912C2">
      <w:pPr>
        <w:pStyle w:val="a9"/>
        <w:rPr>
          <w:rFonts w:ascii="HGPｺﾞｼｯｸM" w:eastAsia="HGPｺﾞｼｯｸM"/>
          <w:color w:val="000000" w:themeColor="text1"/>
          <w:sz w:val="22"/>
          <w:szCs w:val="22"/>
        </w:rPr>
      </w:pPr>
      <w:r w:rsidRPr="009665CE">
        <w:rPr>
          <w:rFonts w:ascii="HGPｺﾞｼｯｸM" w:eastAsia="HGPｺﾞｼｯｸM" w:hint="eastAsia"/>
          <w:color w:val="000000" w:themeColor="text1"/>
          <w:sz w:val="22"/>
          <w:szCs w:val="22"/>
        </w:rPr>
        <w:t>土壌は主にローム、レス、少し石灰岩もある。醸造・熟成：葡萄はすべて除梗。品種ごと</w:t>
      </w:r>
      <w:r w:rsidRPr="009665CE">
        <w:rPr>
          <w:rFonts w:ascii="HGPｺﾞｼｯｸM" w:eastAsia="HGPｺﾞｼｯｸM"/>
          <w:color w:val="000000" w:themeColor="text1"/>
          <w:sz w:val="22"/>
          <w:szCs w:val="22"/>
        </w:rPr>
        <w:t>4～6週間果皮浸漬させて発酵させる。その後、古い木樽（バリック、トノー）を使って熟成させる。SO2は無添加。ノンフィルターでボトリング。</w:t>
      </w:r>
    </w:p>
    <w:p w14:paraId="6745687E" w14:textId="77777777" w:rsidR="001F2BBA" w:rsidRPr="009665CE" w:rsidRDefault="001F2BBA" w:rsidP="0075423A">
      <w:pPr>
        <w:pStyle w:val="a9"/>
        <w:rPr>
          <w:rFonts w:ascii="HGPｺﾞｼｯｸM" w:eastAsia="HGPｺﾞｼｯｸM"/>
          <w:color w:val="000000" w:themeColor="text1"/>
          <w:sz w:val="22"/>
          <w:szCs w:val="22"/>
        </w:rPr>
      </w:pPr>
    </w:p>
    <w:bookmarkEnd w:id="2"/>
    <w:bookmarkEnd w:id="3"/>
    <w:sectPr w:rsidR="001F2BBA" w:rsidRPr="009665CE" w:rsidSect="006406C1">
      <w:headerReference w:type="default" r:id="rId19"/>
      <w:footerReference w:type="default" r:id="rId20"/>
      <w:pgSz w:w="11906" w:h="16838" w:code="9"/>
      <w:pgMar w:top="1440" w:right="1080" w:bottom="1440" w:left="1080" w:header="851" w:footer="1134" w:gutter="0"/>
      <w:pgBorders w:offsetFrom="page">
        <w:top w:val="single" w:sz="4" w:space="24" w:color="auto"/>
        <w:left w:val="single" w:sz="4" w:space="24" w:color="auto"/>
        <w:bottom w:val="single" w:sz="4" w:space="24" w:color="auto"/>
        <w:right w:val="single" w:sz="4" w:space="24" w:color="auto"/>
      </w:pgBorders>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A9B4E" w14:textId="77777777" w:rsidR="009D7C6B" w:rsidRDefault="009D7C6B">
      <w:r>
        <w:separator/>
      </w:r>
    </w:p>
  </w:endnote>
  <w:endnote w:type="continuationSeparator" w:id="0">
    <w:p w14:paraId="5182D10D" w14:textId="77777777" w:rsidR="009D7C6B" w:rsidRDefault="009D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 JULIAN">
    <w:altName w:val="Cambria"/>
    <w:panose1 w:val="02000000000000000000"/>
    <w:charset w:val="00"/>
    <w:family w:val="auto"/>
    <w:pitch w:val="variable"/>
    <w:sig w:usb0="8000002F" w:usb1="0000000A" w:usb2="00000000" w:usb3="00000000" w:csb0="00000001" w:csb1="00000000"/>
  </w:font>
  <w:font w:name="Microsoft JhengHei UI">
    <w:panose1 w:val="020B0604030504040204"/>
    <w:charset w:val="88"/>
    <w:family w:val="swiss"/>
    <w:pitch w:val="variable"/>
    <w:sig w:usb0="000002A7" w:usb1="28CF4400" w:usb2="00000016" w:usb3="00000000" w:csb0="00100009"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ill Sans">
    <w:charset w:val="B1"/>
    <w:family w:val="swiss"/>
    <w:pitch w:val="variable"/>
    <w:sig w:usb0="80000A67" w:usb1="00000000" w:usb2="00000000" w:usb3="00000000" w:csb0="000001F7" w:csb1="00000000"/>
  </w:font>
  <w:font w:name="ＭＳ Ｐ明朝">
    <w:panose1 w:val="02020600040205080304"/>
    <w:charset w:val="80"/>
    <w:family w:val="roma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561E6" w14:textId="77777777" w:rsidR="001D202A" w:rsidRDefault="00CF4334">
    <w:pPr>
      <w:pStyle w:val="a5"/>
    </w:pPr>
    <w:r>
      <w:rPr>
        <w:noProof/>
        <w:sz w:val="20"/>
      </w:rPr>
      <w:drawing>
        <wp:anchor distT="0" distB="0" distL="114300" distR="114300" simplePos="0" relativeHeight="251657728" behindDoc="0" locked="0" layoutInCell="0" allowOverlap="1" wp14:anchorId="4E1F0C32" wp14:editId="1823BD86">
          <wp:simplePos x="0" y="0"/>
          <wp:positionH relativeFrom="column">
            <wp:posOffset>2083435</wp:posOffset>
          </wp:positionH>
          <wp:positionV relativeFrom="paragraph">
            <wp:posOffset>34290</wp:posOffset>
          </wp:positionV>
          <wp:extent cx="2130425" cy="561975"/>
          <wp:effectExtent l="0" t="0" r="0" b="0"/>
          <wp:wrapNone/>
          <wp:docPr id="1" name="図 1" descr="1横カラ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横カラー"/>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5619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E6308" w14:textId="77777777" w:rsidR="009D7C6B" w:rsidRDefault="009D7C6B">
      <w:r>
        <w:separator/>
      </w:r>
    </w:p>
  </w:footnote>
  <w:footnote w:type="continuationSeparator" w:id="0">
    <w:p w14:paraId="6F9AA0C6" w14:textId="77777777" w:rsidR="009D7C6B" w:rsidRDefault="009D7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996D9" w14:textId="77777777" w:rsidR="001D202A" w:rsidRDefault="001D202A">
    <w:pPr>
      <w:pStyle w:val="a3"/>
      <w:jc w:val="right"/>
    </w:pPr>
    <w:r>
      <w:rPr>
        <w:rFonts w:hint="eastAsia"/>
      </w:rPr>
      <w:t>株式会社オルヴォー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E6138"/>
    <w:multiLevelType w:val="hybridMultilevel"/>
    <w:tmpl w:val="E44CC146"/>
    <w:lvl w:ilvl="0" w:tplc="78F483D4">
      <w:start w:val="200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C79481C"/>
    <w:multiLevelType w:val="hybridMultilevel"/>
    <w:tmpl w:val="F6C6BC56"/>
    <w:lvl w:ilvl="0" w:tplc="0BDC57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81F3A93"/>
    <w:multiLevelType w:val="hybridMultilevel"/>
    <w:tmpl w:val="49220C5A"/>
    <w:lvl w:ilvl="0" w:tplc="44584E2C">
      <w:start w:val="200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9E"/>
    <w:rsid w:val="00005F9E"/>
    <w:rsid w:val="00010F05"/>
    <w:rsid w:val="00012E00"/>
    <w:rsid w:val="00014AF1"/>
    <w:rsid w:val="00016F5D"/>
    <w:rsid w:val="00017529"/>
    <w:rsid w:val="00021827"/>
    <w:rsid w:val="000230DD"/>
    <w:rsid w:val="00023A10"/>
    <w:rsid w:val="000304AC"/>
    <w:rsid w:val="0003552A"/>
    <w:rsid w:val="0003555A"/>
    <w:rsid w:val="000366D0"/>
    <w:rsid w:val="000418A3"/>
    <w:rsid w:val="00042DC4"/>
    <w:rsid w:val="0005238E"/>
    <w:rsid w:val="00054AF2"/>
    <w:rsid w:val="00054EB9"/>
    <w:rsid w:val="00063A13"/>
    <w:rsid w:val="0006404C"/>
    <w:rsid w:val="00070972"/>
    <w:rsid w:val="00071A50"/>
    <w:rsid w:val="000725F5"/>
    <w:rsid w:val="00076CB0"/>
    <w:rsid w:val="0009132B"/>
    <w:rsid w:val="00095DE5"/>
    <w:rsid w:val="000A25EF"/>
    <w:rsid w:val="000A35EB"/>
    <w:rsid w:val="000A71F7"/>
    <w:rsid w:val="000B54A5"/>
    <w:rsid w:val="000C02FF"/>
    <w:rsid w:val="000C0C97"/>
    <w:rsid w:val="000C19B8"/>
    <w:rsid w:val="000C3E85"/>
    <w:rsid w:val="000D20A7"/>
    <w:rsid w:val="000D35DC"/>
    <w:rsid w:val="000D38C2"/>
    <w:rsid w:val="000E28FD"/>
    <w:rsid w:val="000E69EF"/>
    <w:rsid w:val="000F3878"/>
    <w:rsid w:val="000F7C70"/>
    <w:rsid w:val="00101304"/>
    <w:rsid w:val="00102697"/>
    <w:rsid w:val="00105AF5"/>
    <w:rsid w:val="00107C67"/>
    <w:rsid w:val="00114C66"/>
    <w:rsid w:val="00123C1D"/>
    <w:rsid w:val="00124A08"/>
    <w:rsid w:val="00127A2D"/>
    <w:rsid w:val="00134A31"/>
    <w:rsid w:val="00136AA3"/>
    <w:rsid w:val="00140C22"/>
    <w:rsid w:val="001418B2"/>
    <w:rsid w:val="00142C7B"/>
    <w:rsid w:val="00150EC1"/>
    <w:rsid w:val="00150EFE"/>
    <w:rsid w:val="00152A8F"/>
    <w:rsid w:val="00152E6F"/>
    <w:rsid w:val="0015788F"/>
    <w:rsid w:val="00164713"/>
    <w:rsid w:val="00164922"/>
    <w:rsid w:val="00165812"/>
    <w:rsid w:val="00165A56"/>
    <w:rsid w:val="00172824"/>
    <w:rsid w:val="001812DF"/>
    <w:rsid w:val="00181C21"/>
    <w:rsid w:val="00182A3B"/>
    <w:rsid w:val="00187349"/>
    <w:rsid w:val="00191C40"/>
    <w:rsid w:val="00192705"/>
    <w:rsid w:val="0019373E"/>
    <w:rsid w:val="001974EB"/>
    <w:rsid w:val="001A1243"/>
    <w:rsid w:val="001A34EF"/>
    <w:rsid w:val="001B1F5E"/>
    <w:rsid w:val="001C177D"/>
    <w:rsid w:val="001D202A"/>
    <w:rsid w:val="001D27AE"/>
    <w:rsid w:val="001D37B7"/>
    <w:rsid w:val="001E2708"/>
    <w:rsid w:val="001F263C"/>
    <w:rsid w:val="001F2BBA"/>
    <w:rsid w:val="0020057F"/>
    <w:rsid w:val="00203BD9"/>
    <w:rsid w:val="00206484"/>
    <w:rsid w:val="00210600"/>
    <w:rsid w:val="0021203E"/>
    <w:rsid w:val="00212491"/>
    <w:rsid w:val="002177DB"/>
    <w:rsid w:val="00221249"/>
    <w:rsid w:val="002230D2"/>
    <w:rsid w:val="002307FF"/>
    <w:rsid w:val="002317B5"/>
    <w:rsid w:val="00232DAE"/>
    <w:rsid w:val="00234C0F"/>
    <w:rsid w:val="00237DC2"/>
    <w:rsid w:val="002414B8"/>
    <w:rsid w:val="002443AE"/>
    <w:rsid w:val="002556FA"/>
    <w:rsid w:val="0026227C"/>
    <w:rsid w:val="00262E71"/>
    <w:rsid w:val="00264EA0"/>
    <w:rsid w:val="0027527A"/>
    <w:rsid w:val="00280027"/>
    <w:rsid w:val="0028202E"/>
    <w:rsid w:val="00286EB3"/>
    <w:rsid w:val="00290766"/>
    <w:rsid w:val="002944A4"/>
    <w:rsid w:val="00294640"/>
    <w:rsid w:val="00294F4D"/>
    <w:rsid w:val="002A0165"/>
    <w:rsid w:val="002A67A4"/>
    <w:rsid w:val="002A6D19"/>
    <w:rsid w:val="002A7473"/>
    <w:rsid w:val="002B68F0"/>
    <w:rsid w:val="002C306A"/>
    <w:rsid w:val="002E0B93"/>
    <w:rsid w:val="002E4473"/>
    <w:rsid w:val="002E5503"/>
    <w:rsid w:val="002F266C"/>
    <w:rsid w:val="002F3DAC"/>
    <w:rsid w:val="00300132"/>
    <w:rsid w:val="00304BBC"/>
    <w:rsid w:val="003113E1"/>
    <w:rsid w:val="00311891"/>
    <w:rsid w:val="00315F09"/>
    <w:rsid w:val="003179E1"/>
    <w:rsid w:val="00317B18"/>
    <w:rsid w:val="003205F9"/>
    <w:rsid w:val="00327FB8"/>
    <w:rsid w:val="00336923"/>
    <w:rsid w:val="003450C0"/>
    <w:rsid w:val="0034698F"/>
    <w:rsid w:val="00355042"/>
    <w:rsid w:val="00364519"/>
    <w:rsid w:val="0037103D"/>
    <w:rsid w:val="00372C36"/>
    <w:rsid w:val="00373BDF"/>
    <w:rsid w:val="00375EBE"/>
    <w:rsid w:val="00376D6C"/>
    <w:rsid w:val="00377651"/>
    <w:rsid w:val="00377C17"/>
    <w:rsid w:val="00384661"/>
    <w:rsid w:val="00391D09"/>
    <w:rsid w:val="0039238C"/>
    <w:rsid w:val="00396530"/>
    <w:rsid w:val="00397137"/>
    <w:rsid w:val="003A491C"/>
    <w:rsid w:val="003A5448"/>
    <w:rsid w:val="003B366C"/>
    <w:rsid w:val="003B5754"/>
    <w:rsid w:val="003B670E"/>
    <w:rsid w:val="003C5152"/>
    <w:rsid w:val="003C724E"/>
    <w:rsid w:val="003D306B"/>
    <w:rsid w:val="003D5B54"/>
    <w:rsid w:val="003D632A"/>
    <w:rsid w:val="003D77D2"/>
    <w:rsid w:val="003D78A6"/>
    <w:rsid w:val="003D7B13"/>
    <w:rsid w:val="003E18C8"/>
    <w:rsid w:val="003E2093"/>
    <w:rsid w:val="003E2D6B"/>
    <w:rsid w:val="003F6682"/>
    <w:rsid w:val="00400D66"/>
    <w:rsid w:val="00410E7A"/>
    <w:rsid w:val="00411AC2"/>
    <w:rsid w:val="00416323"/>
    <w:rsid w:val="00417585"/>
    <w:rsid w:val="004225E7"/>
    <w:rsid w:val="00423523"/>
    <w:rsid w:val="0042647C"/>
    <w:rsid w:val="0043340B"/>
    <w:rsid w:val="00434D3A"/>
    <w:rsid w:val="00444D2B"/>
    <w:rsid w:val="0044567B"/>
    <w:rsid w:val="00451F3E"/>
    <w:rsid w:val="0045584C"/>
    <w:rsid w:val="00462B7A"/>
    <w:rsid w:val="004637C9"/>
    <w:rsid w:val="00464139"/>
    <w:rsid w:val="00465CF6"/>
    <w:rsid w:val="00473AA3"/>
    <w:rsid w:val="004749EB"/>
    <w:rsid w:val="004750D5"/>
    <w:rsid w:val="00483E69"/>
    <w:rsid w:val="00487AD6"/>
    <w:rsid w:val="004911D7"/>
    <w:rsid w:val="004912C2"/>
    <w:rsid w:val="00496712"/>
    <w:rsid w:val="004A032B"/>
    <w:rsid w:val="004A2E1E"/>
    <w:rsid w:val="004A43F5"/>
    <w:rsid w:val="004B62EA"/>
    <w:rsid w:val="004B7A53"/>
    <w:rsid w:val="004B7D33"/>
    <w:rsid w:val="004C2155"/>
    <w:rsid w:val="004C3871"/>
    <w:rsid w:val="004C486E"/>
    <w:rsid w:val="004C6911"/>
    <w:rsid w:val="004D3129"/>
    <w:rsid w:val="004D3EEF"/>
    <w:rsid w:val="004E0E8D"/>
    <w:rsid w:val="004E3619"/>
    <w:rsid w:val="004E384B"/>
    <w:rsid w:val="004F0FFD"/>
    <w:rsid w:val="00501F90"/>
    <w:rsid w:val="00506255"/>
    <w:rsid w:val="005125F9"/>
    <w:rsid w:val="005161B2"/>
    <w:rsid w:val="00521026"/>
    <w:rsid w:val="005223A8"/>
    <w:rsid w:val="0052276D"/>
    <w:rsid w:val="00524637"/>
    <w:rsid w:val="0053035F"/>
    <w:rsid w:val="00531C6E"/>
    <w:rsid w:val="00533390"/>
    <w:rsid w:val="00533549"/>
    <w:rsid w:val="00536B9D"/>
    <w:rsid w:val="00544857"/>
    <w:rsid w:val="00546A0F"/>
    <w:rsid w:val="005503B5"/>
    <w:rsid w:val="00551253"/>
    <w:rsid w:val="00551F57"/>
    <w:rsid w:val="00560EB0"/>
    <w:rsid w:val="005624E7"/>
    <w:rsid w:val="005643D4"/>
    <w:rsid w:val="0056453B"/>
    <w:rsid w:val="00571452"/>
    <w:rsid w:val="0057394E"/>
    <w:rsid w:val="0057455F"/>
    <w:rsid w:val="00576537"/>
    <w:rsid w:val="005900AE"/>
    <w:rsid w:val="00591E1B"/>
    <w:rsid w:val="005A1B99"/>
    <w:rsid w:val="005B0AC9"/>
    <w:rsid w:val="005B180B"/>
    <w:rsid w:val="005B2C07"/>
    <w:rsid w:val="005B619E"/>
    <w:rsid w:val="005B78B7"/>
    <w:rsid w:val="005C0645"/>
    <w:rsid w:val="005C143C"/>
    <w:rsid w:val="005C1A16"/>
    <w:rsid w:val="005C5BAA"/>
    <w:rsid w:val="005C779D"/>
    <w:rsid w:val="005C7DED"/>
    <w:rsid w:val="005D2BF5"/>
    <w:rsid w:val="005D4D9A"/>
    <w:rsid w:val="005D7C04"/>
    <w:rsid w:val="005E12A6"/>
    <w:rsid w:val="005E4F61"/>
    <w:rsid w:val="005E57AC"/>
    <w:rsid w:val="005E6645"/>
    <w:rsid w:val="005E6706"/>
    <w:rsid w:val="006006E7"/>
    <w:rsid w:val="006026DD"/>
    <w:rsid w:val="0060318F"/>
    <w:rsid w:val="00604D18"/>
    <w:rsid w:val="00613B5A"/>
    <w:rsid w:val="0061470B"/>
    <w:rsid w:val="00621CE0"/>
    <w:rsid w:val="00623B1F"/>
    <w:rsid w:val="006262BD"/>
    <w:rsid w:val="006311FF"/>
    <w:rsid w:val="00631475"/>
    <w:rsid w:val="00632699"/>
    <w:rsid w:val="00636142"/>
    <w:rsid w:val="00637D78"/>
    <w:rsid w:val="006406C1"/>
    <w:rsid w:val="00650F2C"/>
    <w:rsid w:val="006544DC"/>
    <w:rsid w:val="0065484C"/>
    <w:rsid w:val="006559A2"/>
    <w:rsid w:val="00655A04"/>
    <w:rsid w:val="0065620D"/>
    <w:rsid w:val="00656AD3"/>
    <w:rsid w:val="00661910"/>
    <w:rsid w:val="006674E0"/>
    <w:rsid w:val="00670888"/>
    <w:rsid w:val="00672C8D"/>
    <w:rsid w:val="00675A17"/>
    <w:rsid w:val="0068212B"/>
    <w:rsid w:val="00687F62"/>
    <w:rsid w:val="006917F3"/>
    <w:rsid w:val="006930A0"/>
    <w:rsid w:val="00693C25"/>
    <w:rsid w:val="006A32C3"/>
    <w:rsid w:val="006A5B5D"/>
    <w:rsid w:val="006B3848"/>
    <w:rsid w:val="006C1328"/>
    <w:rsid w:val="006C1556"/>
    <w:rsid w:val="006C1E36"/>
    <w:rsid w:val="006C4507"/>
    <w:rsid w:val="006C6432"/>
    <w:rsid w:val="006C6B89"/>
    <w:rsid w:val="006D316C"/>
    <w:rsid w:val="006D342C"/>
    <w:rsid w:val="006D5847"/>
    <w:rsid w:val="006D7126"/>
    <w:rsid w:val="006D7AF6"/>
    <w:rsid w:val="006E7240"/>
    <w:rsid w:val="006E7A86"/>
    <w:rsid w:val="006F235F"/>
    <w:rsid w:val="006F2CDF"/>
    <w:rsid w:val="00701CFD"/>
    <w:rsid w:val="00705DE4"/>
    <w:rsid w:val="007077A4"/>
    <w:rsid w:val="00715360"/>
    <w:rsid w:val="00716215"/>
    <w:rsid w:val="007163E2"/>
    <w:rsid w:val="00717002"/>
    <w:rsid w:val="00730CEA"/>
    <w:rsid w:val="00733514"/>
    <w:rsid w:val="00737837"/>
    <w:rsid w:val="00742944"/>
    <w:rsid w:val="00742A37"/>
    <w:rsid w:val="00744AB1"/>
    <w:rsid w:val="0075423A"/>
    <w:rsid w:val="00755852"/>
    <w:rsid w:val="00755F9E"/>
    <w:rsid w:val="007574EB"/>
    <w:rsid w:val="0076257E"/>
    <w:rsid w:val="007724F8"/>
    <w:rsid w:val="00772E4A"/>
    <w:rsid w:val="007759C8"/>
    <w:rsid w:val="00782D30"/>
    <w:rsid w:val="0078490B"/>
    <w:rsid w:val="0079453F"/>
    <w:rsid w:val="00797242"/>
    <w:rsid w:val="007A5945"/>
    <w:rsid w:val="007A7636"/>
    <w:rsid w:val="007B02CE"/>
    <w:rsid w:val="007B085A"/>
    <w:rsid w:val="007B4922"/>
    <w:rsid w:val="007B5226"/>
    <w:rsid w:val="007B7812"/>
    <w:rsid w:val="007D0B2C"/>
    <w:rsid w:val="007D1B7E"/>
    <w:rsid w:val="007D605D"/>
    <w:rsid w:val="007E42D6"/>
    <w:rsid w:val="007E5E4E"/>
    <w:rsid w:val="007E651F"/>
    <w:rsid w:val="007F0224"/>
    <w:rsid w:val="007F05EA"/>
    <w:rsid w:val="007F4ED0"/>
    <w:rsid w:val="007F70E9"/>
    <w:rsid w:val="00807BEA"/>
    <w:rsid w:val="0082460C"/>
    <w:rsid w:val="0082798C"/>
    <w:rsid w:val="00831660"/>
    <w:rsid w:val="0083354E"/>
    <w:rsid w:val="00834767"/>
    <w:rsid w:val="008361C7"/>
    <w:rsid w:val="00837D9D"/>
    <w:rsid w:val="0084115E"/>
    <w:rsid w:val="008459C6"/>
    <w:rsid w:val="00853121"/>
    <w:rsid w:val="00857166"/>
    <w:rsid w:val="00861095"/>
    <w:rsid w:val="0086523B"/>
    <w:rsid w:val="008671DF"/>
    <w:rsid w:val="00873ACB"/>
    <w:rsid w:val="00893F35"/>
    <w:rsid w:val="008977B4"/>
    <w:rsid w:val="00897803"/>
    <w:rsid w:val="008A10F5"/>
    <w:rsid w:val="008A2C75"/>
    <w:rsid w:val="008A3062"/>
    <w:rsid w:val="008A555E"/>
    <w:rsid w:val="008A56F7"/>
    <w:rsid w:val="008B5E3B"/>
    <w:rsid w:val="008B785F"/>
    <w:rsid w:val="008C7D37"/>
    <w:rsid w:val="008C7E6E"/>
    <w:rsid w:val="008D02D4"/>
    <w:rsid w:val="008D096E"/>
    <w:rsid w:val="008D1069"/>
    <w:rsid w:val="008D6C6C"/>
    <w:rsid w:val="008D75A2"/>
    <w:rsid w:val="008E427F"/>
    <w:rsid w:val="008E75BA"/>
    <w:rsid w:val="008F0E48"/>
    <w:rsid w:val="008F119A"/>
    <w:rsid w:val="008F305B"/>
    <w:rsid w:val="008F3720"/>
    <w:rsid w:val="008F653C"/>
    <w:rsid w:val="00915FBC"/>
    <w:rsid w:val="009173A6"/>
    <w:rsid w:val="00920578"/>
    <w:rsid w:val="0092387A"/>
    <w:rsid w:val="00923A7E"/>
    <w:rsid w:val="009262CA"/>
    <w:rsid w:val="009268F5"/>
    <w:rsid w:val="00932DBC"/>
    <w:rsid w:val="00934951"/>
    <w:rsid w:val="00941E2B"/>
    <w:rsid w:val="00945673"/>
    <w:rsid w:val="00952998"/>
    <w:rsid w:val="00952F95"/>
    <w:rsid w:val="00960694"/>
    <w:rsid w:val="00962D9E"/>
    <w:rsid w:val="009665CE"/>
    <w:rsid w:val="00966DC8"/>
    <w:rsid w:val="0097155B"/>
    <w:rsid w:val="009764B6"/>
    <w:rsid w:val="0098060E"/>
    <w:rsid w:val="009807EF"/>
    <w:rsid w:val="00980EB6"/>
    <w:rsid w:val="00982AD5"/>
    <w:rsid w:val="00984D5A"/>
    <w:rsid w:val="00997C74"/>
    <w:rsid w:val="009A2558"/>
    <w:rsid w:val="009A5000"/>
    <w:rsid w:val="009B1059"/>
    <w:rsid w:val="009B1894"/>
    <w:rsid w:val="009B341C"/>
    <w:rsid w:val="009B406C"/>
    <w:rsid w:val="009C0A5B"/>
    <w:rsid w:val="009C597D"/>
    <w:rsid w:val="009D0E1C"/>
    <w:rsid w:val="009D0EAE"/>
    <w:rsid w:val="009D7C6B"/>
    <w:rsid w:val="009E2FFA"/>
    <w:rsid w:val="009E4E88"/>
    <w:rsid w:val="009E60C7"/>
    <w:rsid w:val="009E68C4"/>
    <w:rsid w:val="009E6ECE"/>
    <w:rsid w:val="009E7417"/>
    <w:rsid w:val="009F3749"/>
    <w:rsid w:val="009F41E0"/>
    <w:rsid w:val="00A10508"/>
    <w:rsid w:val="00A11AB3"/>
    <w:rsid w:val="00A13301"/>
    <w:rsid w:val="00A15C82"/>
    <w:rsid w:val="00A25AA3"/>
    <w:rsid w:val="00A31750"/>
    <w:rsid w:val="00A346B6"/>
    <w:rsid w:val="00A356F5"/>
    <w:rsid w:val="00A426D7"/>
    <w:rsid w:val="00A45FFE"/>
    <w:rsid w:val="00A466F9"/>
    <w:rsid w:val="00A4703F"/>
    <w:rsid w:val="00A4710B"/>
    <w:rsid w:val="00A51078"/>
    <w:rsid w:val="00A60780"/>
    <w:rsid w:val="00A62B9D"/>
    <w:rsid w:val="00A6790C"/>
    <w:rsid w:val="00A76AB7"/>
    <w:rsid w:val="00A81D91"/>
    <w:rsid w:val="00A82655"/>
    <w:rsid w:val="00A86DF8"/>
    <w:rsid w:val="00A93C96"/>
    <w:rsid w:val="00A9781F"/>
    <w:rsid w:val="00AA2677"/>
    <w:rsid w:val="00AA761C"/>
    <w:rsid w:val="00AB0EF4"/>
    <w:rsid w:val="00AC24DE"/>
    <w:rsid w:val="00AC2B18"/>
    <w:rsid w:val="00AC62DD"/>
    <w:rsid w:val="00AD64B4"/>
    <w:rsid w:val="00AD74C2"/>
    <w:rsid w:val="00AE093B"/>
    <w:rsid w:val="00AE7116"/>
    <w:rsid w:val="00AF0452"/>
    <w:rsid w:val="00B07785"/>
    <w:rsid w:val="00B13B1E"/>
    <w:rsid w:val="00B144A0"/>
    <w:rsid w:val="00B1594D"/>
    <w:rsid w:val="00B20380"/>
    <w:rsid w:val="00B2512E"/>
    <w:rsid w:val="00B25B84"/>
    <w:rsid w:val="00B30F23"/>
    <w:rsid w:val="00B322FE"/>
    <w:rsid w:val="00B364D3"/>
    <w:rsid w:val="00B411C1"/>
    <w:rsid w:val="00B421EC"/>
    <w:rsid w:val="00B4469C"/>
    <w:rsid w:val="00B44EEA"/>
    <w:rsid w:val="00B6390A"/>
    <w:rsid w:val="00B64524"/>
    <w:rsid w:val="00B717A4"/>
    <w:rsid w:val="00B71F61"/>
    <w:rsid w:val="00B83C13"/>
    <w:rsid w:val="00B84273"/>
    <w:rsid w:val="00B8700F"/>
    <w:rsid w:val="00B9163C"/>
    <w:rsid w:val="00BA0DEE"/>
    <w:rsid w:val="00BA248E"/>
    <w:rsid w:val="00BA36A6"/>
    <w:rsid w:val="00BB0E65"/>
    <w:rsid w:val="00BB1F71"/>
    <w:rsid w:val="00BB25D0"/>
    <w:rsid w:val="00BB4C0F"/>
    <w:rsid w:val="00BC1F5E"/>
    <w:rsid w:val="00BC38F4"/>
    <w:rsid w:val="00BC3EF8"/>
    <w:rsid w:val="00BC4064"/>
    <w:rsid w:val="00BD3D80"/>
    <w:rsid w:val="00BD782A"/>
    <w:rsid w:val="00BE098B"/>
    <w:rsid w:val="00BE333F"/>
    <w:rsid w:val="00BF1509"/>
    <w:rsid w:val="00BF48FC"/>
    <w:rsid w:val="00BF7E34"/>
    <w:rsid w:val="00C00C89"/>
    <w:rsid w:val="00C02060"/>
    <w:rsid w:val="00C10A99"/>
    <w:rsid w:val="00C15A8E"/>
    <w:rsid w:val="00C2133E"/>
    <w:rsid w:val="00C214FF"/>
    <w:rsid w:val="00C22720"/>
    <w:rsid w:val="00C22AB5"/>
    <w:rsid w:val="00C2389B"/>
    <w:rsid w:val="00C27489"/>
    <w:rsid w:val="00C32FF9"/>
    <w:rsid w:val="00C345BD"/>
    <w:rsid w:val="00C3749D"/>
    <w:rsid w:val="00C37DF0"/>
    <w:rsid w:val="00C52246"/>
    <w:rsid w:val="00C64033"/>
    <w:rsid w:val="00C70ADE"/>
    <w:rsid w:val="00C70D1F"/>
    <w:rsid w:val="00C726BC"/>
    <w:rsid w:val="00C761BB"/>
    <w:rsid w:val="00C80B71"/>
    <w:rsid w:val="00C83DCF"/>
    <w:rsid w:val="00C85B14"/>
    <w:rsid w:val="00C97BD4"/>
    <w:rsid w:val="00CA48A8"/>
    <w:rsid w:val="00CA5CF2"/>
    <w:rsid w:val="00CA6F54"/>
    <w:rsid w:val="00CA7B09"/>
    <w:rsid w:val="00CB3235"/>
    <w:rsid w:val="00CB4CF3"/>
    <w:rsid w:val="00CB4FD6"/>
    <w:rsid w:val="00CB5A1E"/>
    <w:rsid w:val="00CC1542"/>
    <w:rsid w:val="00CC2742"/>
    <w:rsid w:val="00CC512B"/>
    <w:rsid w:val="00CC5484"/>
    <w:rsid w:val="00CE05BA"/>
    <w:rsid w:val="00CE4377"/>
    <w:rsid w:val="00CE7E96"/>
    <w:rsid w:val="00CF0F73"/>
    <w:rsid w:val="00CF40B6"/>
    <w:rsid w:val="00CF4334"/>
    <w:rsid w:val="00CF521E"/>
    <w:rsid w:val="00CF5F4F"/>
    <w:rsid w:val="00D1584C"/>
    <w:rsid w:val="00D23EC9"/>
    <w:rsid w:val="00D30429"/>
    <w:rsid w:val="00D31E34"/>
    <w:rsid w:val="00D34F8E"/>
    <w:rsid w:val="00D45D75"/>
    <w:rsid w:val="00D56029"/>
    <w:rsid w:val="00D61786"/>
    <w:rsid w:val="00D620B3"/>
    <w:rsid w:val="00D63DCC"/>
    <w:rsid w:val="00D650F6"/>
    <w:rsid w:val="00D656DB"/>
    <w:rsid w:val="00D66E95"/>
    <w:rsid w:val="00D72445"/>
    <w:rsid w:val="00D73444"/>
    <w:rsid w:val="00D7678D"/>
    <w:rsid w:val="00D8135E"/>
    <w:rsid w:val="00D9065A"/>
    <w:rsid w:val="00D928F0"/>
    <w:rsid w:val="00D92E19"/>
    <w:rsid w:val="00DA7020"/>
    <w:rsid w:val="00DB458F"/>
    <w:rsid w:val="00DB7F9F"/>
    <w:rsid w:val="00DC08B5"/>
    <w:rsid w:val="00DC20A5"/>
    <w:rsid w:val="00DD6CF3"/>
    <w:rsid w:val="00DD7F80"/>
    <w:rsid w:val="00DF0345"/>
    <w:rsid w:val="00DF3819"/>
    <w:rsid w:val="00DF3851"/>
    <w:rsid w:val="00DF5EDD"/>
    <w:rsid w:val="00E025BF"/>
    <w:rsid w:val="00E02848"/>
    <w:rsid w:val="00E056C9"/>
    <w:rsid w:val="00E07FA4"/>
    <w:rsid w:val="00E13997"/>
    <w:rsid w:val="00E17133"/>
    <w:rsid w:val="00E218B0"/>
    <w:rsid w:val="00E21A4A"/>
    <w:rsid w:val="00E21F6A"/>
    <w:rsid w:val="00E22017"/>
    <w:rsid w:val="00E245E5"/>
    <w:rsid w:val="00E30684"/>
    <w:rsid w:val="00E37818"/>
    <w:rsid w:val="00E573A9"/>
    <w:rsid w:val="00E60D68"/>
    <w:rsid w:val="00E62A88"/>
    <w:rsid w:val="00E630AC"/>
    <w:rsid w:val="00E63902"/>
    <w:rsid w:val="00E662BB"/>
    <w:rsid w:val="00E66E6F"/>
    <w:rsid w:val="00E75E54"/>
    <w:rsid w:val="00E7657A"/>
    <w:rsid w:val="00E858E4"/>
    <w:rsid w:val="00E90E4F"/>
    <w:rsid w:val="00E92805"/>
    <w:rsid w:val="00E92E2C"/>
    <w:rsid w:val="00EA1C16"/>
    <w:rsid w:val="00EA2684"/>
    <w:rsid w:val="00EB0105"/>
    <w:rsid w:val="00EB378D"/>
    <w:rsid w:val="00EB7AD8"/>
    <w:rsid w:val="00EC6268"/>
    <w:rsid w:val="00ED2BB4"/>
    <w:rsid w:val="00ED459D"/>
    <w:rsid w:val="00ED5CAC"/>
    <w:rsid w:val="00ED5F97"/>
    <w:rsid w:val="00ED6E6C"/>
    <w:rsid w:val="00EE1E4A"/>
    <w:rsid w:val="00EE54FF"/>
    <w:rsid w:val="00EE7A97"/>
    <w:rsid w:val="00EF0F6E"/>
    <w:rsid w:val="00EF3795"/>
    <w:rsid w:val="00EF410E"/>
    <w:rsid w:val="00EF7657"/>
    <w:rsid w:val="00EF7C1B"/>
    <w:rsid w:val="00F01524"/>
    <w:rsid w:val="00F02C94"/>
    <w:rsid w:val="00F04E20"/>
    <w:rsid w:val="00F06EB2"/>
    <w:rsid w:val="00F07CA3"/>
    <w:rsid w:val="00F07CD6"/>
    <w:rsid w:val="00F11C6D"/>
    <w:rsid w:val="00F17D09"/>
    <w:rsid w:val="00F20DFA"/>
    <w:rsid w:val="00F226C3"/>
    <w:rsid w:val="00F306DC"/>
    <w:rsid w:val="00F31604"/>
    <w:rsid w:val="00F4094D"/>
    <w:rsid w:val="00F41EF1"/>
    <w:rsid w:val="00F465AA"/>
    <w:rsid w:val="00F507FC"/>
    <w:rsid w:val="00F509F5"/>
    <w:rsid w:val="00F55990"/>
    <w:rsid w:val="00F61415"/>
    <w:rsid w:val="00F659F5"/>
    <w:rsid w:val="00F67EB6"/>
    <w:rsid w:val="00F7489A"/>
    <w:rsid w:val="00F755A9"/>
    <w:rsid w:val="00F774CC"/>
    <w:rsid w:val="00F86BED"/>
    <w:rsid w:val="00F90EED"/>
    <w:rsid w:val="00F94E1C"/>
    <w:rsid w:val="00F9607F"/>
    <w:rsid w:val="00FA50DA"/>
    <w:rsid w:val="00FA6C43"/>
    <w:rsid w:val="00FB542F"/>
    <w:rsid w:val="00FB640A"/>
    <w:rsid w:val="00FC225F"/>
    <w:rsid w:val="00FC758E"/>
    <w:rsid w:val="00FE7F04"/>
    <w:rsid w:val="00FF01EA"/>
    <w:rsid w:val="00FF1F2C"/>
    <w:rsid w:val="00FF2441"/>
    <w:rsid w:val="00FF24FC"/>
    <w:rsid w:val="00FF4645"/>
    <w:rsid w:val="00FF63B1"/>
    <w:rsid w:val="00FF6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2C6F26C6"/>
  <w15:chartTrackingRefBased/>
  <w15:docId w15:val="{6CCD04AF-F89C-44E2-B303-F09AFF05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0" w:lineRule="atLeast"/>
    </w:pPr>
    <w:rPr>
      <w:rFonts w:ascii="ＭＳ ゴシック" w:eastAsia="ＭＳ ゴシック" w:hAnsi="ＭＳ ゴシック"/>
      <w:kern w:val="2"/>
      <w:sz w:val="21"/>
      <w:szCs w:val="24"/>
    </w:rPr>
  </w:style>
  <w:style w:type="paragraph" w:styleId="1">
    <w:name w:val="heading 1"/>
    <w:basedOn w:val="a"/>
    <w:next w:val="a"/>
    <w:qFormat/>
    <w:pPr>
      <w:keepNext/>
      <w:outlineLvl w:val="0"/>
    </w:pPr>
    <w:rPr>
      <w:sz w:val="40"/>
      <w:u w:val="thic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customStyle="1" w:styleId="font5">
    <w:name w:val="font5"/>
    <w:basedOn w:val="a"/>
    <w:pPr>
      <w:spacing w:before="100" w:beforeAutospacing="1" w:after="100" w:afterAutospacing="1"/>
    </w:pPr>
    <w:rPr>
      <w:rFonts w:ascii="ＭＳ Ｐゴシック" w:eastAsia="ＭＳ Ｐゴシック" w:hAnsi="ＭＳ Ｐゴシック" w:hint="eastAsia"/>
      <w:kern w:val="0"/>
      <w:sz w:val="12"/>
      <w:szCs w:val="12"/>
    </w:rPr>
  </w:style>
  <w:style w:type="paragraph" w:customStyle="1" w:styleId="xl24">
    <w:name w:val="xl24"/>
    <w:basedOn w:val="a"/>
    <w:pPr>
      <w:pBdr>
        <w:left w:val="single" w:sz="4" w:space="0" w:color="auto"/>
      </w:pBdr>
      <w:spacing w:before="100" w:beforeAutospacing="1" w:after="100" w:afterAutospacing="1"/>
    </w:pPr>
    <w:rPr>
      <w:rFonts w:hint="eastAsia"/>
      <w:kern w:val="0"/>
      <w:szCs w:val="21"/>
    </w:rPr>
  </w:style>
  <w:style w:type="paragraph" w:customStyle="1" w:styleId="xl25">
    <w:name w:val="xl25"/>
    <w:basedOn w:val="a"/>
    <w:pPr>
      <w:spacing w:before="100" w:beforeAutospacing="1" w:after="100" w:afterAutospacing="1"/>
    </w:pPr>
    <w:rPr>
      <w:rFonts w:hint="eastAsia"/>
      <w:kern w:val="0"/>
      <w:szCs w:val="21"/>
    </w:rPr>
  </w:style>
  <w:style w:type="paragraph" w:customStyle="1" w:styleId="xl26">
    <w:name w:val="xl26"/>
    <w:basedOn w:val="a"/>
    <w:pPr>
      <w:pBdr>
        <w:right w:val="single" w:sz="4" w:space="0" w:color="auto"/>
      </w:pBdr>
      <w:spacing w:before="100" w:beforeAutospacing="1" w:after="100" w:afterAutospacing="1"/>
    </w:pPr>
    <w:rPr>
      <w:rFonts w:ascii="ＭＳ 明朝" w:eastAsia="ＭＳ 明朝" w:hAnsi="ＭＳ 明朝"/>
      <w:kern w:val="0"/>
      <w:sz w:val="24"/>
    </w:rPr>
  </w:style>
  <w:style w:type="paragraph" w:customStyle="1" w:styleId="xl27">
    <w:name w:val="xl27"/>
    <w:basedOn w:val="a"/>
    <w:pPr>
      <w:pBdr>
        <w:right w:val="single" w:sz="4" w:space="0" w:color="auto"/>
      </w:pBdr>
      <w:spacing w:before="100" w:beforeAutospacing="1" w:after="100" w:afterAutospacing="1"/>
    </w:pPr>
    <w:rPr>
      <w:rFonts w:hint="eastAsia"/>
      <w:kern w:val="0"/>
      <w:szCs w:val="21"/>
    </w:rPr>
  </w:style>
  <w:style w:type="paragraph" w:customStyle="1" w:styleId="xl28">
    <w:name w:val="xl28"/>
    <w:basedOn w:val="a"/>
    <w:pPr>
      <w:pBdr>
        <w:bottom w:val="single" w:sz="4" w:space="0" w:color="auto"/>
        <w:right w:val="single" w:sz="4" w:space="0" w:color="auto"/>
      </w:pBdr>
      <w:spacing w:before="100" w:beforeAutospacing="1" w:after="100" w:afterAutospacing="1"/>
    </w:pPr>
    <w:rPr>
      <w:rFonts w:hint="eastAsia"/>
      <w:kern w:val="0"/>
      <w:szCs w:val="21"/>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hint="eastAsia"/>
      <w:kern w:val="0"/>
      <w:sz w:val="20"/>
      <w:szCs w:val="20"/>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hint="eastAsia"/>
      <w:kern w:val="0"/>
      <w:sz w:val="20"/>
      <w:szCs w:val="20"/>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hint="eastAsia"/>
      <w:kern w:val="0"/>
      <w:szCs w:val="21"/>
    </w:rPr>
  </w:style>
  <w:style w:type="paragraph" w:customStyle="1" w:styleId="xl32">
    <w:name w:val="xl32"/>
    <w:basedOn w:val="a"/>
    <w:pPr>
      <w:pBdr>
        <w:top w:val="single" w:sz="4" w:space="0" w:color="auto"/>
        <w:right w:val="single" w:sz="4" w:space="0" w:color="auto"/>
      </w:pBdr>
      <w:spacing w:before="100" w:beforeAutospacing="1" w:after="100" w:afterAutospacing="1"/>
    </w:pPr>
    <w:rPr>
      <w:rFonts w:hint="eastAsia"/>
      <w:kern w:val="0"/>
      <w:szCs w:val="21"/>
    </w:rPr>
  </w:style>
  <w:style w:type="paragraph" w:customStyle="1" w:styleId="xl33">
    <w:name w:val="xl33"/>
    <w:basedOn w:val="a"/>
    <w:pPr>
      <w:pBdr>
        <w:bottom w:val="single" w:sz="4" w:space="0" w:color="auto"/>
        <w:right w:val="single" w:sz="4" w:space="0" w:color="auto"/>
      </w:pBdr>
      <w:spacing w:before="100" w:beforeAutospacing="1" w:after="100" w:afterAutospacing="1"/>
      <w:textAlignment w:val="top"/>
    </w:pPr>
    <w:rPr>
      <w:rFonts w:ascii="ＭＳ 明朝" w:eastAsia="ＭＳ 明朝" w:hAnsi="ＭＳ 明朝"/>
      <w:kern w:val="0"/>
      <w:sz w:val="24"/>
    </w:rPr>
  </w:style>
  <w:style w:type="paragraph" w:customStyle="1" w:styleId="xl34">
    <w:name w:val="xl34"/>
    <w:basedOn w:val="a"/>
    <w:pPr>
      <w:spacing w:before="100" w:beforeAutospacing="1" w:after="100" w:afterAutospacing="1"/>
    </w:pPr>
    <w:rPr>
      <w:rFonts w:ascii="ＭＳ 明朝" w:eastAsia="ＭＳ 明朝" w:hAnsi="ＭＳ 明朝"/>
      <w:kern w:val="0"/>
      <w:sz w:val="24"/>
    </w:rPr>
  </w:style>
  <w:style w:type="paragraph" w:customStyle="1" w:styleId="xl35">
    <w:name w:val="xl35"/>
    <w:basedOn w:val="a"/>
    <w:pPr>
      <w:spacing w:before="100" w:beforeAutospacing="1" w:after="100" w:afterAutospacing="1"/>
      <w:textAlignment w:val="top"/>
    </w:pPr>
    <w:rPr>
      <w:rFonts w:hint="eastAsia"/>
      <w:kern w:val="0"/>
      <w:szCs w:val="21"/>
    </w:rPr>
  </w:style>
  <w:style w:type="paragraph" w:customStyle="1" w:styleId="xl36">
    <w:name w:val="xl36"/>
    <w:basedOn w:val="a"/>
    <w:pPr>
      <w:pBdr>
        <w:left w:val="single" w:sz="4" w:space="0" w:color="auto"/>
        <w:bottom w:val="single" w:sz="4" w:space="0" w:color="auto"/>
      </w:pBdr>
      <w:spacing w:before="100" w:beforeAutospacing="1" w:after="100" w:afterAutospacing="1"/>
      <w:textAlignment w:val="top"/>
    </w:pPr>
    <w:rPr>
      <w:rFonts w:ascii="ＭＳ 明朝" w:eastAsia="ＭＳ 明朝" w:hAnsi="ＭＳ 明朝"/>
      <w:kern w:val="0"/>
      <w:sz w:val="24"/>
    </w:rPr>
  </w:style>
  <w:style w:type="paragraph" w:customStyle="1" w:styleId="xl37">
    <w:name w:val="xl37"/>
    <w:basedOn w:val="a"/>
    <w:pPr>
      <w:pBdr>
        <w:right w:val="single" w:sz="4" w:space="0" w:color="auto"/>
      </w:pBdr>
      <w:spacing w:before="100" w:beforeAutospacing="1" w:after="100" w:afterAutospacing="1"/>
    </w:pPr>
    <w:rPr>
      <w:rFonts w:ascii="ＭＳ Ｐゴシック" w:eastAsia="ＭＳ Ｐゴシック" w:hAnsi="ＭＳ Ｐゴシック" w:hint="eastAsia"/>
      <w:kern w:val="0"/>
      <w:sz w:val="20"/>
      <w:szCs w:val="20"/>
    </w:rPr>
  </w:style>
  <w:style w:type="paragraph" w:customStyle="1" w:styleId="xl38">
    <w:name w:val="xl38"/>
    <w:basedOn w:val="a"/>
    <w:pPr>
      <w:pBdr>
        <w:left w:val="single" w:sz="4" w:space="0" w:color="auto"/>
      </w:pBdr>
      <w:spacing w:before="100" w:beforeAutospacing="1" w:after="100" w:afterAutospacing="1"/>
    </w:pPr>
    <w:rPr>
      <w:rFonts w:ascii="ＭＳ 明朝" w:eastAsia="ＭＳ 明朝" w:hAnsi="ＭＳ 明朝"/>
      <w:kern w:val="0"/>
      <w:sz w:val="24"/>
    </w:rPr>
  </w:style>
  <w:style w:type="paragraph" w:customStyle="1" w:styleId="xl39">
    <w:name w:val="xl39"/>
    <w:basedOn w:val="a"/>
    <w:pPr>
      <w:pBdr>
        <w:left w:val="single" w:sz="4" w:space="0" w:color="auto"/>
        <w:bottom w:val="single" w:sz="4" w:space="0" w:color="auto"/>
      </w:pBdr>
      <w:spacing w:before="100" w:beforeAutospacing="1" w:after="100" w:afterAutospacing="1"/>
    </w:pPr>
    <w:rPr>
      <w:rFonts w:ascii="ＭＳ 明朝" w:eastAsia="ＭＳ 明朝" w:hAnsi="ＭＳ 明朝"/>
      <w:kern w:val="0"/>
      <w:sz w:val="24"/>
    </w:rPr>
  </w:style>
  <w:style w:type="paragraph" w:customStyle="1" w:styleId="xl40">
    <w:name w:val="xl40"/>
    <w:basedOn w:val="a"/>
    <w:pPr>
      <w:pBdr>
        <w:bottom w:val="single" w:sz="4" w:space="0" w:color="auto"/>
        <w:right w:val="single" w:sz="4" w:space="0" w:color="auto"/>
      </w:pBdr>
      <w:spacing w:before="100" w:beforeAutospacing="1" w:after="100" w:afterAutospacing="1"/>
    </w:pPr>
    <w:rPr>
      <w:rFonts w:ascii="ＭＳ 明朝" w:eastAsia="ＭＳ 明朝" w:hAnsi="ＭＳ 明朝"/>
      <w:kern w:val="0"/>
      <w:sz w:val="24"/>
    </w:rPr>
  </w:style>
  <w:style w:type="paragraph" w:customStyle="1" w:styleId="xl41">
    <w:name w:val="xl41"/>
    <w:basedOn w:val="a"/>
    <w:pPr>
      <w:pBdr>
        <w:left w:val="single" w:sz="4" w:space="0" w:color="auto"/>
      </w:pBdr>
      <w:spacing w:before="100" w:beforeAutospacing="1" w:after="100" w:afterAutospacing="1"/>
    </w:pPr>
    <w:rPr>
      <w:rFonts w:ascii="ＭＳ Ｐゴシック" w:eastAsia="ＭＳ Ｐゴシック" w:hAnsi="ＭＳ Ｐゴシック" w:hint="eastAsia"/>
      <w:kern w:val="0"/>
      <w:sz w:val="20"/>
      <w:szCs w:val="20"/>
    </w:rPr>
  </w:style>
  <w:style w:type="paragraph" w:customStyle="1" w:styleId="xl42">
    <w:name w:val="xl42"/>
    <w:basedOn w:val="a"/>
    <w:pPr>
      <w:pBdr>
        <w:left w:val="single" w:sz="4" w:space="0" w:color="auto"/>
        <w:bottom w:val="single" w:sz="4" w:space="0" w:color="auto"/>
      </w:pBdr>
      <w:spacing w:before="100" w:beforeAutospacing="1" w:after="100" w:afterAutospacing="1"/>
    </w:pPr>
    <w:rPr>
      <w:rFonts w:ascii="ＭＳ Ｐゴシック" w:eastAsia="ＭＳ Ｐゴシック" w:hAnsi="ＭＳ Ｐゴシック" w:hint="eastAsia"/>
      <w:kern w:val="0"/>
      <w:sz w:val="20"/>
      <w:szCs w:val="20"/>
    </w:rPr>
  </w:style>
  <w:style w:type="paragraph" w:customStyle="1" w:styleId="xl43">
    <w:name w:val="xl43"/>
    <w:basedOn w:val="a"/>
    <w:pPr>
      <w:pBdr>
        <w:bottom w:val="single" w:sz="4" w:space="0" w:color="auto"/>
        <w:right w:val="single" w:sz="4" w:space="0" w:color="auto"/>
      </w:pBdr>
      <w:spacing w:before="100" w:beforeAutospacing="1" w:after="100" w:afterAutospacing="1"/>
    </w:pPr>
    <w:rPr>
      <w:rFonts w:ascii="ＭＳ Ｐゴシック" w:eastAsia="ＭＳ Ｐゴシック" w:hAnsi="ＭＳ Ｐゴシック" w:hint="eastAsia"/>
      <w:kern w:val="0"/>
      <w:sz w:val="20"/>
      <w:szCs w:val="20"/>
    </w:rPr>
  </w:style>
  <w:style w:type="paragraph" w:customStyle="1" w:styleId="xl44">
    <w:name w:val="xl44"/>
    <w:basedOn w:val="a"/>
    <w:pPr>
      <w:pBdr>
        <w:top w:val="single" w:sz="4" w:space="0" w:color="auto"/>
        <w:left w:val="single" w:sz="4" w:space="0" w:color="auto"/>
        <w:bottom w:val="single" w:sz="4" w:space="0" w:color="auto"/>
      </w:pBdr>
      <w:spacing w:before="100" w:beforeAutospacing="1" w:after="100" w:afterAutospacing="1"/>
    </w:pPr>
    <w:rPr>
      <w:rFonts w:ascii="ＭＳ Ｐゴシック" w:eastAsia="ＭＳ Ｐゴシック" w:hAnsi="ＭＳ Ｐゴシック" w:hint="eastAsia"/>
      <w:kern w:val="0"/>
      <w:szCs w:val="21"/>
    </w:rPr>
  </w:style>
  <w:style w:type="paragraph" w:customStyle="1" w:styleId="xl45">
    <w:name w:val="xl45"/>
    <w:basedOn w:val="a"/>
    <w:pPr>
      <w:pBdr>
        <w:top w:val="single" w:sz="4" w:space="0" w:color="auto"/>
        <w:bottom w:val="single" w:sz="4" w:space="0" w:color="auto"/>
        <w:right w:val="single" w:sz="4" w:space="0" w:color="auto"/>
      </w:pBdr>
      <w:spacing w:before="100" w:beforeAutospacing="1" w:after="100" w:afterAutospacing="1"/>
    </w:pPr>
    <w:rPr>
      <w:rFonts w:ascii="ＭＳ 明朝" w:eastAsia="ＭＳ 明朝" w:hAnsi="ＭＳ 明朝"/>
      <w:kern w:val="0"/>
      <w:sz w:val="24"/>
    </w:rPr>
  </w:style>
  <w:style w:type="character" w:styleId="a6">
    <w:name w:val="Hyperlink"/>
    <w:uiPriority w:val="99"/>
    <w:unhideWhenUsed/>
    <w:rsid w:val="00BE098B"/>
    <w:rPr>
      <w:rFonts w:ascii="Times New Roman" w:hAnsi="Times New Roman" w:cs="Times New Roman" w:hint="default"/>
      <w:b/>
      <w:bCs/>
      <w:color w:val="872027"/>
      <w:sz w:val="20"/>
      <w:szCs w:val="20"/>
      <w:u w:val="single"/>
    </w:rPr>
  </w:style>
  <w:style w:type="character" w:customStyle="1" w:styleId="a4">
    <w:name w:val="ヘッダー (文字)"/>
    <w:link w:val="a3"/>
    <w:rsid w:val="00101304"/>
    <w:rPr>
      <w:rFonts w:ascii="ＭＳ ゴシック" w:eastAsia="ＭＳ ゴシック" w:hAnsi="ＭＳ ゴシック"/>
      <w:kern w:val="2"/>
      <w:sz w:val="21"/>
      <w:szCs w:val="24"/>
    </w:rPr>
  </w:style>
  <w:style w:type="paragraph" w:styleId="a7">
    <w:name w:val="Balloon Text"/>
    <w:basedOn w:val="a"/>
    <w:link w:val="a8"/>
    <w:rsid w:val="00AD74C2"/>
    <w:rPr>
      <w:rFonts w:ascii="Arial" w:hAnsi="Arial"/>
      <w:sz w:val="18"/>
      <w:szCs w:val="18"/>
    </w:rPr>
  </w:style>
  <w:style w:type="character" w:customStyle="1" w:styleId="a8">
    <w:name w:val="吹き出し (文字)"/>
    <w:link w:val="a7"/>
    <w:rsid w:val="00AD74C2"/>
    <w:rPr>
      <w:rFonts w:ascii="Arial" w:eastAsia="ＭＳ ゴシック" w:hAnsi="Arial" w:cs="Times New Roman"/>
      <w:kern w:val="2"/>
      <w:sz w:val="18"/>
      <w:szCs w:val="18"/>
    </w:rPr>
  </w:style>
  <w:style w:type="paragraph" w:styleId="a9">
    <w:name w:val="Plain Text"/>
    <w:basedOn w:val="a"/>
    <w:link w:val="aa"/>
    <w:uiPriority w:val="99"/>
    <w:unhideWhenUsed/>
    <w:rsid w:val="0045584C"/>
    <w:rPr>
      <w:rFonts w:hAnsi="Courier New" w:cs="Courier New"/>
      <w:sz w:val="20"/>
      <w:szCs w:val="21"/>
    </w:rPr>
  </w:style>
  <w:style w:type="character" w:customStyle="1" w:styleId="aa">
    <w:name w:val="書式なし (文字)"/>
    <w:link w:val="a9"/>
    <w:uiPriority w:val="99"/>
    <w:rsid w:val="0045584C"/>
    <w:rPr>
      <w:rFonts w:ascii="ＭＳ ゴシック" w:eastAsia="ＭＳ ゴシック" w:hAnsi="Courier New" w:cs="Courier New"/>
      <w:kern w:val="2"/>
      <w:szCs w:val="21"/>
    </w:rPr>
  </w:style>
  <w:style w:type="table" w:styleId="ab">
    <w:name w:val="Table Grid"/>
    <w:basedOn w:val="a1"/>
    <w:rsid w:val="0066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0"/>
    <w:rsid w:val="00036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08250">
      <w:bodyDiv w:val="1"/>
      <w:marLeft w:val="0"/>
      <w:marRight w:val="0"/>
      <w:marTop w:val="0"/>
      <w:marBottom w:val="0"/>
      <w:divBdr>
        <w:top w:val="none" w:sz="0" w:space="0" w:color="auto"/>
        <w:left w:val="none" w:sz="0" w:space="0" w:color="auto"/>
        <w:bottom w:val="none" w:sz="0" w:space="0" w:color="auto"/>
        <w:right w:val="none" w:sz="0" w:space="0" w:color="auto"/>
      </w:divBdr>
    </w:div>
    <w:div w:id="113138291">
      <w:bodyDiv w:val="1"/>
      <w:marLeft w:val="0"/>
      <w:marRight w:val="0"/>
      <w:marTop w:val="0"/>
      <w:marBottom w:val="0"/>
      <w:divBdr>
        <w:top w:val="none" w:sz="0" w:space="0" w:color="auto"/>
        <w:left w:val="none" w:sz="0" w:space="0" w:color="auto"/>
        <w:bottom w:val="none" w:sz="0" w:space="0" w:color="auto"/>
        <w:right w:val="none" w:sz="0" w:space="0" w:color="auto"/>
      </w:divBdr>
    </w:div>
    <w:div w:id="153301282">
      <w:bodyDiv w:val="1"/>
      <w:marLeft w:val="0"/>
      <w:marRight w:val="0"/>
      <w:marTop w:val="0"/>
      <w:marBottom w:val="0"/>
      <w:divBdr>
        <w:top w:val="none" w:sz="0" w:space="0" w:color="auto"/>
        <w:left w:val="none" w:sz="0" w:space="0" w:color="auto"/>
        <w:bottom w:val="none" w:sz="0" w:space="0" w:color="auto"/>
        <w:right w:val="none" w:sz="0" w:space="0" w:color="auto"/>
      </w:divBdr>
    </w:div>
    <w:div w:id="175000916">
      <w:bodyDiv w:val="1"/>
      <w:marLeft w:val="0"/>
      <w:marRight w:val="0"/>
      <w:marTop w:val="0"/>
      <w:marBottom w:val="0"/>
      <w:divBdr>
        <w:top w:val="none" w:sz="0" w:space="0" w:color="auto"/>
        <w:left w:val="none" w:sz="0" w:space="0" w:color="auto"/>
        <w:bottom w:val="none" w:sz="0" w:space="0" w:color="auto"/>
        <w:right w:val="none" w:sz="0" w:space="0" w:color="auto"/>
      </w:divBdr>
    </w:div>
    <w:div w:id="221330128">
      <w:bodyDiv w:val="1"/>
      <w:marLeft w:val="0"/>
      <w:marRight w:val="0"/>
      <w:marTop w:val="0"/>
      <w:marBottom w:val="0"/>
      <w:divBdr>
        <w:top w:val="none" w:sz="0" w:space="0" w:color="auto"/>
        <w:left w:val="none" w:sz="0" w:space="0" w:color="auto"/>
        <w:bottom w:val="none" w:sz="0" w:space="0" w:color="auto"/>
        <w:right w:val="none" w:sz="0" w:space="0" w:color="auto"/>
      </w:divBdr>
    </w:div>
    <w:div w:id="226191458">
      <w:bodyDiv w:val="1"/>
      <w:marLeft w:val="0"/>
      <w:marRight w:val="0"/>
      <w:marTop w:val="0"/>
      <w:marBottom w:val="0"/>
      <w:divBdr>
        <w:top w:val="none" w:sz="0" w:space="0" w:color="auto"/>
        <w:left w:val="none" w:sz="0" w:space="0" w:color="auto"/>
        <w:bottom w:val="none" w:sz="0" w:space="0" w:color="auto"/>
        <w:right w:val="none" w:sz="0" w:space="0" w:color="auto"/>
      </w:divBdr>
    </w:div>
    <w:div w:id="250741823">
      <w:bodyDiv w:val="1"/>
      <w:marLeft w:val="0"/>
      <w:marRight w:val="0"/>
      <w:marTop w:val="0"/>
      <w:marBottom w:val="0"/>
      <w:divBdr>
        <w:top w:val="none" w:sz="0" w:space="0" w:color="auto"/>
        <w:left w:val="none" w:sz="0" w:space="0" w:color="auto"/>
        <w:bottom w:val="none" w:sz="0" w:space="0" w:color="auto"/>
        <w:right w:val="none" w:sz="0" w:space="0" w:color="auto"/>
      </w:divBdr>
    </w:div>
    <w:div w:id="391540025">
      <w:bodyDiv w:val="1"/>
      <w:marLeft w:val="0"/>
      <w:marRight w:val="0"/>
      <w:marTop w:val="0"/>
      <w:marBottom w:val="0"/>
      <w:divBdr>
        <w:top w:val="none" w:sz="0" w:space="0" w:color="auto"/>
        <w:left w:val="none" w:sz="0" w:space="0" w:color="auto"/>
        <w:bottom w:val="none" w:sz="0" w:space="0" w:color="auto"/>
        <w:right w:val="none" w:sz="0" w:space="0" w:color="auto"/>
      </w:divBdr>
    </w:div>
    <w:div w:id="528372260">
      <w:bodyDiv w:val="1"/>
      <w:marLeft w:val="0"/>
      <w:marRight w:val="0"/>
      <w:marTop w:val="0"/>
      <w:marBottom w:val="0"/>
      <w:divBdr>
        <w:top w:val="none" w:sz="0" w:space="0" w:color="auto"/>
        <w:left w:val="none" w:sz="0" w:space="0" w:color="auto"/>
        <w:bottom w:val="none" w:sz="0" w:space="0" w:color="auto"/>
        <w:right w:val="none" w:sz="0" w:space="0" w:color="auto"/>
      </w:divBdr>
    </w:div>
    <w:div w:id="636494426">
      <w:bodyDiv w:val="1"/>
      <w:marLeft w:val="0"/>
      <w:marRight w:val="0"/>
      <w:marTop w:val="0"/>
      <w:marBottom w:val="0"/>
      <w:divBdr>
        <w:top w:val="none" w:sz="0" w:space="0" w:color="auto"/>
        <w:left w:val="none" w:sz="0" w:space="0" w:color="auto"/>
        <w:bottom w:val="none" w:sz="0" w:space="0" w:color="auto"/>
        <w:right w:val="none" w:sz="0" w:space="0" w:color="auto"/>
      </w:divBdr>
    </w:div>
    <w:div w:id="781069294">
      <w:bodyDiv w:val="1"/>
      <w:marLeft w:val="0"/>
      <w:marRight w:val="0"/>
      <w:marTop w:val="0"/>
      <w:marBottom w:val="0"/>
      <w:divBdr>
        <w:top w:val="none" w:sz="0" w:space="0" w:color="auto"/>
        <w:left w:val="none" w:sz="0" w:space="0" w:color="auto"/>
        <w:bottom w:val="none" w:sz="0" w:space="0" w:color="auto"/>
        <w:right w:val="none" w:sz="0" w:space="0" w:color="auto"/>
      </w:divBdr>
    </w:div>
    <w:div w:id="885679687">
      <w:bodyDiv w:val="1"/>
      <w:marLeft w:val="0"/>
      <w:marRight w:val="0"/>
      <w:marTop w:val="0"/>
      <w:marBottom w:val="0"/>
      <w:divBdr>
        <w:top w:val="none" w:sz="0" w:space="0" w:color="auto"/>
        <w:left w:val="none" w:sz="0" w:space="0" w:color="auto"/>
        <w:bottom w:val="none" w:sz="0" w:space="0" w:color="auto"/>
        <w:right w:val="none" w:sz="0" w:space="0" w:color="auto"/>
      </w:divBdr>
    </w:div>
    <w:div w:id="1039279866">
      <w:bodyDiv w:val="1"/>
      <w:marLeft w:val="0"/>
      <w:marRight w:val="0"/>
      <w:marTop w:val="0"/>
      <w:marBottom w:val="0"/>
      <w:divBdr>
        <w:top w:val="none" w:sz="0" w:space="0" w:color="auto"/>
        <w:left w:val="none" w:sz="0" w:space="0" w:color="auto"/>
        <w:bottom w:val="none" w:sz="0" w:space="0" w:color="auto"/>
        <w:right w:val="none" w:sz="0" w:space="0" w:color="auto"/>
      </w:divBdr>
    </w:div>
    <w:div w:id="1065222885">
      <w:bodyDiv w:val="1"/>
      <w:marLeft w:val="0"/>
      <w:marRight w:val="0"/>
      <w:marTop w:val="0"/>
      <w:marBottom w:val="0"/>
      <w:divBdr>
        <w:top w:val="none" w:sz="0" w:space="0" w:color="auto"/>
        <w:left w:val="none" w:sz="0" w:space="0" w:color="auto"/>
        <w:bottom w:val="none" w:sz="0" w:space="0" w:color="auto"/>
        <w:right w:val="none" w:sz="0" w:space="0" w:color="auto"/>
      </w:divBdr>
    </w:div>
    <w:div w:id="1149516711">
      <w:bodyDiv w:val="1"/>
      <w:marLeft w:val="0"/>
      <w:marRight w:val="0"/>
      <w:marTop w:val="0"/>
      <w:marBottom w:val="0"/>
      <w:divBdr>
        <w:top w:val="none" w:sz="0" w:space="0" w:color="auto"/>
        <w:left w:val="none" w:sz="0" w:space="0" w:color="auto"/>
        <w:bottom w:val="none" w:sz="0" w:space="0" w:color="auto"/>
        <w:right w:val="none" w:sz="0" w:space="0" w:color="auto"/>
      </w:divBdr>
    </w:div>
    <w:div w:id="1431851258">
      <w:bodyDiv w:val="1"/>
      <w:marLeft w:val="0"/>
      <w:marRight w:val="0"/>
      <w:marTop w:val="0"/>
      <w:marBottom w:val="0"/>
      <w:divBdr>
        <w:top w:val="none" w:sz="0" w:space="0" w:color="auto"/>
        <w:left w:val="none" w:sz="0" w:space="0" w:color="auto"/>
        <w:bottom w:val="none" w:sz="0" w:space="0" w:color="auto"/>
        <w:right w:val="none" w:sz="0" w:space="0" w:color="auto"/>
      </w:divBdr>
    </w:div>
    <w:div w:id="1606309086">
      <w:bodyDiv w:val="1"/>
      <w:marLeft w:val="0"/>
      <w:marRight w:val="0"/>
      <w:marTop w:val="0"/>
      <w:marBottom w:val="0"/>
      <w:divBdr>
        <w:top w:val="none" w:sz="0" w:space="0" w:color="auto"/>
        <w:left w:val="none" w:sz="0" w:space="0" w:color="auto"/>
        <w:bottom w:val="none" w:sz="0" w:space="0" w:color="auto"/>
        <w:right w:val="none" w:sz="0" w:space="0" w:color="auto"/>
      </w:divBdr>
    </w:div>
    <w:div w:id="1614166111">
      <w:bodyDiv w:val="1"/>
      <w:marLeft w:val="0"/>
      <w:marRight w:val="0"/>
      <w:marTop w:val="0"/>
      <w:marBottom w:val="0"/>
      <w:divBdr>
        <w:top w:val="none" w:sz="0" w:space="0" w:color="auto"/>
        <w:left w:val="none" w:sz="0" w:space="0" w:color="auto"/>
        <w:bottom w:val="none" w:sz="0" w:space="0" w:color="auto"/>
        <w:right w:val="none" w:sz="0" w:space="0" w:color="auto"/>
      </w:divBdr>
    </w:div>
    <w:div w:id="1659961850">
      <w:bodyDiv w:val="1"/>
      <w:marLeft w:val="0"/>
      <w:marRight w:val="0"/>
      <w:marTop w:val="0"/>
      <w:marBottom w:val="0"/>
      <w:divBdr>
        <w:top w:val="none" w:sz="0" w:space="0" w:color="auto"/>
        <w:left w:val="none" w:sz="0" w:space="0" w:color="auto"/>
        <w:bottom w:val="none" w:sz="0" w:space="0" w:color="auto"/>
        <w:right w:val="none" w:sz="0" w:space="0" w:color="auto"/>
      </w:divBdr>
    </w:div>
    <w:div w:id="1694720671">
      <w:bodyDiv w:val="1"/>
      <w:marLeft w:val="0"/>
      <w:marRight w:val="0"/>
      <w:marTop w:val="0"/>
      <w:marBottom w:val="0"/>
      <w:divBdr>
        <w:top w:val="none" w:sz="0" w:space="0" w:color="auto"/>
        <w:left w:val="none" w:sz="0" w:space="0" w:color="auto"/>
        <w:bottom w:val="none" w:sz="0" w:space="0" w:color="auto"/>
        <w:right w:val="none" w:sz="0" w:space="0" w:color="auto"/>
      </w:divBdr>
    </w:div>
    <w:div w:id="1703439604">
      <w:bodyDiv w:val="1"/>
      <w:marLeft w:val="0"/>
      <w:marRight w:val="0"/>
      <w:marTop w:val="0"/>
      <w:marBottom w:val="0"/>
      <w:divBdr>
        <w:top w:val="none" w:sz="0" w:space="0" w:color="auto"/>
        <w:left w:val="none" w:sz="0" w:space="0" w:color="auto"/>
        <w:bottom w:val="none" w:sz="0" w:space="0" w:color="auto"/>
        <w:right w:val="none" w:sz="0" w:space="0" w:color="auto"/>
      </w:divBdr>
    </w:div>
    <w:div w:id="1835368347">
      <w:bodyDiv w:val="1"/>
      <w:marLeft w:val="0"/>
      <w:marRight w:val="0"/>
      <w:marTop w:val="0"/>
      <w:marBottom w:val="0"/>
      <w:divBdr>
        <w:top w:val="none" w:sz="0" w:space="0" w:color="auto"/>
        <w:left w:val="none" w:sz="0" w:space="0" w:color="auto"/>
        <w:bottom w:val="none" w:sz="0" w:space="0" w:color="auto"/>
        <w:right w:val="none" w:sz="0" w:space="0" w:color="auto"/>
      </w:divBdr>
    </w:div>
    <w:div w:id="1940986657">
      <w:bodyDiv w:val="1"/>
      <w:marLeft w:val="0"/>
      <w:marRight w:val="0"/>
      <w:marTop w:val="0"/>
      <w:marBottom w:val="0"/>
      <w:divBdr>
        <w:top w:val="none" w:sz="0" w:space="0" w:color="auto"/>
        <w:left w:val="none" w:sz="0" w:space="0" w:color="auto"/>
        <w:bottom w:val="none" w:sz="0" w:space="0" w:color="auto"/>
        <w:right w:val="none" w:sz="0" w:space="0" w:color="auto"/>
      </w:divBdr>
    </w:div>
    <w:div w:id="1973167839">
      <w:bodyDiv w:val="1"/>
      <w:marLeft w:val="0"/>
      <w:marRight w:val="0"/>
      <w:marTop w:val="0"/>
      <w:marBottom w:val="0"/>
      <w:divBdr>
        <w:top w:val="none" w:sz="0" w:space="0" w:color="auto"/>
        <w:left w:val="none" w:sz="0" w:space="0" w:color="auto"/>
        <w:bottom w:val="none" w:sz="0" w:space="0" w:color="auto"/>
        <w:right w:val="none" w:sz="0" w:space="0" w:color="auto"/>
      </w:divBdr>
    </w:div>
    <w:div w:id="198805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5694E-D19B-46A6-8DE5-CA3EB6027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4025</Words>
  <Characters>787</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Wasenhaus</vt:lpstr>
      <vt:lpstr>Domaine Coudoulet</vt:lpstr>
    </vt:vector>
  </TitlesOfParts>
  <Company>Hewlett-Packard Company</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Wasenhaus</dc:title>
  <dc:subject/>
  <dc:creator>村岡覚</dc:creator>
  <cp:keywords/>
  <cp:lastModifiedBy>村岡 覚</cp:lastModifiedBy>
  <cp:revision>2</cp:revision>
  <cp:lastPrinted>2020-06-23T02:55:00Z</cp:lastPrinted>
  <dcterms:created xsi:type="dcterms:W3CDTF">2021-07-14T03:38:00Z</dcterms:created>
  <dcterms:modified xsi:type="dcterms:W3CDTF">2021-07-14T03:38:00Z</dcterms:modified>
</cp:coreProperties>
</file>