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EC123" w14:textId="77777777" w:rsidR="00413C4D" w:rsidRPr="006559A2" w:rsidRDefault="002013BE" w:rsidP="000C7698">
      <w:pPr>
        <w:pStyle w:val="a3"/>
        <w:tabs>
          <w:tab w:val="clear" w:pos="4252"/>
          <w:tab w:val="clear" w:pos="8504"/>
        </w:tabs>
        <w:adjustRightInd w:val="0"/>
        <w:spacing w:line="240" w:lineRule="atLeast"/>
        <w:rPr>
          <w:rFonts w:ascii="HGPｺﾞｼｯｸE" w:eastAsia="HGPｺﾞｼｯｸE"/>
          <w:b/>
          <w:bCs/>
          <w:sz w:val="36"/>
          <w:szCs w:val="36"/>
          <w:bdr w:val="single" w:sz="4" w:space="0" w:color="auto"/>
        </w:rPr>
      </w:pPr>
      <w:r>
        <w:rPr>
          <w:rFonts w:ascii="Arial Black" w:eastAsia="HGPｺﾞｼｯｸE" w:hAnsi="Arial Black"/>
          <w:b/>
          <w:bCs/>
          <w:sz w:val="36"/>
          <w:szCs w:val="36"/>
          <w:bdr w:val="single" w:sz="4" w:space="0" w:color="auto"/>
        </w:rPr>
        <w:t xml:space="preserve">　</w:t>
      </w:r>
      <w:r w:rsidR="000C7698">
        <w:rPr>
          <w:rFonts w:ascii="Arial Black" w:eastAsia="HGPｺﾞｼｯｸE" w:hAnsi="Arial Black" w:hint="eastAsia"/>
          <w:b/>
          <w:bCs/>
          <w:sz w:val="36"/>
          <w:szCs w:val="36"/>
          <w:bdr w:val="single" w:sz="4" w:space="0" w:color="auto"/>
        </w:rPr>
        <w:t xml:space="preserve">　</w:t>
      </w:r>
      <w:r w:rsidR="000C7698">
        <w:rPr>
          <w:rFonts w:ascii="Arial Black" w:eastAsia="HGPｺﾞｼｯｸE" w:hAnsi="Arial Black" w:hint="eastAsia"/>
          <w:b/>
          <w:bCs/>
          <w:sz w:val="36"/>
          <w:szCs w:val="36"/>
          <w:bdr w:val="single" w:sz="4" w:space="0" w:color="auto"/>
        </w:rPr>
        <w:t xml:space="preserve"> </w:t>
      </w:r>
      <w:r w:rsidR="00413C4D">
        <w:rPr>
          <w:rFonts w:ascii="Arial Black" w:eastAsia="HGPｺﾞｼｯｸE" w:hAnsi="Arial Black" w:hint="eastAsia"/>
          <w:b/>
          <w:bCs/>
          <w:sz w:val="36"/>
          <w:szCs w:val="36"/>
          <w:bdr w:val="single" w:sz="4" w:space="0" w:color="auto"/>
        </w:rPr>
        <w:t>Domaine Bachey-Legros</w:t>
      </w:r>
      <w:r w:rsidR="00413C4D">
        <w:rPr>
          <w:rFonts w:ascii="HGPｺﾞｼｯｸE" w:eastAsia="HGPｺﾞｼｯｸE" w:hint="eastAsia"/>
          <w:b/>
          <w:bCs/>
          <w:sz w:val="36"/>
          <w:szCs w:val="36"/>
          <w:bdr w:val="single" w:sz="4" w:space="0" w:color="auto"/>
        </w:rPr>
        <w:t xml:space="preserve">  ドメーヌ</w:t>
      </w:r>
      <w:r w:rsidR="003373D9">
        <w:rPr>
          <w:rFonts w:ascii="HGPｺﾞｼｯｸE" w:eastAsia="HGPｺﾞｼｯｸE" w:hint="eastAsia"/>
          <w:b/>
          <w:bCs/>
          <w:sz w:val="36"/>
          <w:szCs w:val="36"/>
          <w:bdr w:val="single" w:sz="4" w:space="0" w:color="auto"/>
        </w:rPr>
        <w:t>・</w:t>
      </w:r>
      <w:r w:rsidR="00413C4D">
        <w:rPr>
          <w:rFonts w:ascii="HGPｺﾞｼｯｸE" w:eastAsia="HGPｺﾞｼｯｸE" w:hint="eastAsia"/>
          <w:b/>
          <w:bCs/>
          <w:sz w:val="36"/>
          <w:szCs w:val="36"/>
          <w:bdr w:val="single" w:sz="4" w:space="0" w:color="auto"/>
        </w:rPr>
        <w:t>バシェ=ルグロ</w:t>
      </w:r>
      <w:r>
        <w:rPr>
          <w:rFonts w:ascii="HGPｺﾞｼｯｸE" w:eastAsia="HGPｺﾞｼｯｸE" w:hint="eastAsia"/>
          <w:b/>
          <w:bCs/>
          <w:sz w:val="36"/>
          <w:szCs w:val="36"/>
          <w:bdr w:val="single" w:sz="4" w:space="0" w:color="auto"/>
        </w:rPr>
        <w:t xml:space="preserve">　　</w:t>
      </w:r>
      <w:r>
        <w:rPr>
          <w:rFonts w:ascii="HGPｺﾞｼｯｸE" w:eastAsia="HGPｺﾞｼｯｸE"/>
          <w:b/>
          <w:bCs/>
          <w:sz w:val="36"/>
          <w:szCs w:val="36"/>
          <w:bdr w:val="single" w:sz="4" w:space="0" w:color="auto"/>
        </w:rPr>
        <w:t xml:space="preserve">　　</w:t>
      </w:r>
    </w:p>
    <w:p w14:paraId="2174394D" w14:textId="77777777" w:rsidR="006B1904" w:rsidRDefault="006B1904" w:rsidP="006B1904">
      <w:pPr>
        <w:pStyle w:val="a3"/>
        <w:tabs>
          <w:tab w:val="clear" w:pos="4252"/>
          <w:tab w:val="clear" w:pos="8504"/>
        </w:tabs>
        <w:adjustRightInd w:val="0"/>
        <w:spacing w:line="240" w:lineRule="atLeast"/>
        <w:jc w:val="left"/>
        <w:rPr>
          <w:rFonts w:ascii="HGｺﾞｼｯｸM" w:eastAsia="HGｺﾞｼｯｸM"/>
          <w:bdr w:val="single" w:sz="4" w:space="0" w:color="auto"/>
        </w:rPr>
      </w:pPr>
    </w:p>
    <w:p w14:paraId="02C713CC" w14:textId="77777777" w:rsidR="00732A54" w:rsidRPr="00732A54" w:rsidRDefault="00732A54" w:rsidP="006B1904">
      <w:pPr>
        <w:pStyle w:val="a3"/>
        <w:tabs>
          <w:tab w:val="clear" w:pos="4252"/>
          <w:tab w:val="clear" w:pos="8504"/>
        </w:tabs>
        <w:adjustRightInd w:val="0"/>
        <w:spacing w:line="240" w:lineRule="atLeast"/>
        <w:jc w:val="left"/>
        <w:rPr>
          <w:rFonts w:ascii="HGPｺﾞｼｯｸM" w:eastAsia="HGPｺﾞｼｯｸM"/>
          <w:b/>
          <w:szCs w:val="21"/>
        </w:rPr>
      </w:pPr>
      <w:r w:rsidRPr="00732A54">
        <w:rPr>
          <w:rFonts w:ascii="HGPｺﾞｼｯｸM" w:eastAsia="HGPｺﾞｼｯｸM" w:hint="eastAsia"/>
          <w:b/>
          <w:szCs w:val="21"/>
        </w:rPr>
        <w:t>“サントネ村のドメーヌ</w:t>
      </w:r>
      <w:r w:rsidR="003373D9">
        <w:rPr>
          <w:rFonts w:ascii="HGPｺﾞｼｯｸM" w:eastAsia="HGPｺﾞｼｯｸM" w:hint="eastAsia"/>
          <w:b/>
          <w:szCs w:val="21"/>
        </w:rPr>
        <w:t>・</w:t>
      </w:r>
      <w:r w:rsidRPr="00732A54">
        <w:rPr>
          <w:rFonts w:ascii="HGPｺﾞｼｯｸM" w:eastAsia="HGPｺﾞｼｯｸM" w:hint="eastAsia"/>
          <w:b/>
          <w:szCs w:val="21"/>
        </w:rPr>
        <w:t>バシェ=ルグロを初めて試飲した。驚くべきワイン、そして大バーゲンだ！WOW!”（Tim Atkin MW）</w:t>
      </w:r>
    </w:p>
    <w:p w14:paraId="2A4F1DE7" w14:textId="77777777" w:rsidR="00732A54" w:rsidRPr="00732A54" w:rsidRDefault="00D6269B" w:rsidP="006B1904">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noProof/>
          <w:szCs w:val="21"/>
        </w:rPr>
        <w:pict w14:anchorId="69C26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margin-left:170.25pt;margin-top:-18.4pt;width:316.5pt;height:422.25pt;z-index:251662848" o:preferrelative="f" stroked="t">
            <v:imagedata r:id="rId8" o:title="CIMG1019"/>
            <w10:wrap type="square"/>
          </v:shape>
        </w:pict>
      </w:r>
    </w:p>
    <w:p w14:paraId="383AE184" w14:textId="77777777" w:rsidR="007C5634"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ドメーヌ・バシェ=ルグロはサントネー上域に拠を構える６世代続いてきた家族経営のドメーヌです。</w:t>
      </w:r>
    </w:p>
    <w:p w14:paraId="45EA5115"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このドメーヌの歴史は18世紀初めまで遡ります。まるで絵画のような風景を見渡すことのできる絶景の中にある典型的なブルゴーニュの農家です。</w:t>
      </w:r>
    </w:p>
    <w:p w14:paraId="49355B16" w14:textId="77777777" w:rsidR="007C5634"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クリスチャン・バシェ=ルグロが二人の息子ルナックとサミュエルと共に、このドメーヌの総責任者となったのは1993年のことです。</w:t>
      </w:r>
    </w:p>
    <w:p w14:paraId="1EF42746" w14:textId="77777777" w:rsidR="007C5634"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彼らは祖先から継承するサントネ、マランジュ、そしてシャサーニュ=モンラッシェにある16ヘクタールの畑をすべて自分たちの手で管理しています。</w:t>
      </w:r>
    </w:p>
    <w:p w14:paraId="17935876"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そのため、彼らの畑、ワイン造りに対する情熱は並々ならぬものがあります。</w:t>
      </w:r>
    </w:p>
    <w:p w14:paraId="0AB56AE8"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彼らの所有する畑はコート・ド・ボーヌの中でも最も古い畑のひとつです。</w:t>
      </w:r>
    </w:p>
    <w:p w14:paraId="6CD2F70F"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平均樹齢はおよそ60年で、サントネ　プルミエ・クリュを造る樹齢</w:t>
      </w:r>
      <w:r w:rsidR="004A63F3">
        <w:rPr>
          <w:rFonts w:ascii="HGPｺﾞｼｯｸM" w:eastAsia="HGPｺﾞｼｯｸM" w:hint="eastAsia"/>
          <w:szCs w:val="21"/>
        </w:rPr>
        <w:t>約100</w:t>
      </w:r>
      <w:r w:rsidR="00DF38E7">
        <w:rPr>
          <w:rFonts w:ascii="HGPｺﾞｼｯｸM" w:eastAsia="HGPｺﾞｼｯｸM" w:hint="eastAsia"/>
          <w:szCs w:val="21"/>
        </w:rPr>
        <w:t>年の</w:t>
      </w:r>
      <w:r w:rsidRPr="00FB7FBC">
        <w:rPr>
          <w:rFonts w:ascii="HGPｺﾞｼｯｸM" w:eastAsia="HGPｺﾞｼｯｸM" w:hint="eastAsia"/>
          <w:szCs w:val="21"/>
        </w:rPr>
        <w:t>葡萄はとても小さく凝縮して、深淵な味わいを生みだします。</w:t>
      </w:r>
    </w:p>
    <w:p w14:paraId="745CDDCD"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現在では二人の息子が中心となり、とてもエレガントで香り高い、高品質のワインを造っています。</w:t>
      </w:r>
    </w:p>
    <w:p w14:paraId="29B5FC48"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p>
    <w:p w14:paraId="459C24E8"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●微気候（クリマ）</w:t>
      </w:r>
    </w:p>
    <w:p w14:paraId="1240AE74"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穏やかな大陸性気候で日照にも恵まれシャルドネ、ピノ・ノワールというふたつの葡萄に完璧に適しています。</w:t>
      </w:r>
    </w:p>
    <w:p w14:paraId="56714745"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葡萄が熟していく間、決して過剰に暑くはならないので、葡萄に焼けたようなアロマを与えません。新鮮で純粋な果汁を守ることができるのです。</w:t>
      </w:r>
    </w:p>
    <w:p w14:paraId="52C80592"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p>
    <w:p w14:paraId="5E8A9445"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●土壌</w:t>
      </w:r>
    </w:p>
    <w:p w14:paraId="0566F9EE"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多くの畑は各区画の真ん中、太陽に向かって植樹しているため太陽の恩恵を受けて高い品質を生み出しています。</w:t>
      </w:r>
    </w:p>
    <w:p w14:paraId="5A8ED149"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lang w:val="fr-FR"/>
        </w:rPr>
      </w:pPr>
      <w:r w:rsidRPr="00FB7FBC">
        <w:rPr>
          <w:rFonts w:ascii="HGPｺﾞｼｯｸM" w:eastAsia="HGPｺﾞｼｯｸM" w:hint="eastAsia"/>
          <w:szCs w:val="21"/>
        </w:rPr>
        <w:t>【</w:t>
      </w:r>
      <w:r w:rsidRPr="00FB7FBC">
        <w:rPr>
          <w:rFonts w:ascii="HGPｺﾞｼｯｸM" w:eastAsia="HGPｺﾞｼｯｸM" w:hint="eastAsia"/>
          <w:szCs w:val="21"/>
          <w:lang w:val="fr-FR"/>
        </w:rPr>
        <w:t>Santenay Sous la Roche/Santenay 1er Clos Rousseau/Chassagne Montrachet 1er Morgeot】</w:t>
      </w:r>
    </w:p>
    <w:p w14:paraId="33FFD5B5" w14:textId="77777777" w:rsidR="00CD7551"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石灰質が主体の土壌で新鮮なミネラルが純粋にワインに反映されます。余韻が長いフィネスと複雑な香りが現れます。</w:t>
      </w:r>
    </w:p>
    <w:p w14:paraId="78B641B7" w14:textId="77777777" w:rsidR="00CD7551"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私たちのピノ・ノワールは、緻密で複雑な赤系果実のアロマを持っています。</w:t>
      </w:r>
    </w:p>
    <w:p w14:paraId="0303F5D5"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シャルドネはふくよかで若々しい花のアロマがあります。</w:t>
      </w:r>
    </w:p>
    <w:p w14:paraId="49FA92AB"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lang w:val="fr-FR"/>
        </w:rPr>
      </w:pPr>
      <w:r w:rsidRPr="00FB7FBC">
        <w:rPr>
          <w:rFonts w:ascii="HGPｺﾞｼｯｸM" w:eastAsia="HGPｺﾞｼｯｸM" w:hint="eastAsia"/>
          <w:szCs w:val="21"/>
        </w:rPr>
        <w:t>【</w:t>
      </w:r>
      <w:r w:rsidRPr="00FB7FBC">
        <w:rPr>
          <w:rFonts w:ascii="HGPｺﾞｼｯｸM" w:eastAsia="HGPｺﾞｼｯｸM" w:hint="eastAsia"/>
          <w:szCs w:val="21"/>
          <w:lang w:val="fr-FR"/>
        </w:rPr>
        <w:t>Santenay Clos des Hates/Chassagne Montrachet Les Plantes Momieres</w:t>
      </w:r>
      <w:r w:rsidRPr="00FB7FBC">
        <w:rPr>
          <w:rFonts w:ascii="HGPｺﾞｼｯｸM" w:eastAsia="HGPｺﾞｼｯｸM"/>
          <w:szCs w:val="21"/>
          <w:lang w:val="fr-FR"/>
        </w:rPr>
        <w:t>】</w:t>
      </w:r>
      <w:r w:rsidRPr="00FB7FBC">
        <w:rPr>
          <w:rFonts w:ascii="HGPｺﾞｼｯｸM" w:eastAsia="HGPｺﾞｼｯｸM" w:hint="eastAsia"/>
          <w:szCs w:val="21"/>
          <w:lang w:val="fr-FR"/>
        </w:rPr>
        <w:t xml:space="preserve"> </w:t>
      </w:r>
    </w:p>
    <w:p w14:paraId="2CD97CFF"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lang w:val="fr-FR"/>
        </w:rPr>
      </w:pPr>
      <w:r w:rsidRPr="00FB7FBC">
        <w:rPr>
          <w:rFonts w:ascii="HGPｺﾞｼｯｸM" w:eastAsia="HGPｺﾞｼｯｸM" w:hint="eastAsia"/>
          <w:szCs w:val="21"/>
          <w:lang w:val="fr-FR"/>
        </w:rPr>
        <w:t>石灰質がやや多めの土壌。赤ワインは土壌からタンニンを造ります。ワインの骨格と肉付きを造るのです。</w:t>
      </w:r>
    </w:p>
    <w:p w14:paraId="2E9D0912"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lang w:val="fr-FR"/>
        </w:rPr>
      </w:pPr>
      <w:r w:rsidRPr="00FB7FBC">
        <w:rPr>
          <w:rFonts w:ascii="HGPｺﾞｼｯｸM" w:eastAsia="HGPｺﾞｼｯｸM" w:hint="eastAsia"/>
          <w:szCs w:val="21"/>
          <w:lang w:val="fr-FR"/>
        </w:rPr>
        <w:t>この土壌から生まれるピノ・ノワールは赤系と黒系果実のアロマと持続性の長い余韻を持ちます。</w:t>
      </w:r>
    </w:p>
    <w:p w14:paraId="5971C77C"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lang w:val="fr-FR"/>
        </w:rPr>
      </w:pPr>
      <w:r w:rsidRPr="00FB7FBC">
        <w:rPr>
          <w:rFonts w:ascii="HGPｺﾞｼｯｸM" w:eastAsia="HGPｺﾞｼｯｸM" w:hint="eastAsia"/>
          <w:szCs w:val="21"/>
          <w:lang w:val="fr-FR"/>
        </w:rPr>
        <w:t>【Bourgogne Pinot Noir】</w:t>
      </w:r>
    </w:p>
    <w:p w14:paraId="7CFED8FA" w14:textId="77777777" w:rsidR="00C547E2" w:rsidRDefault="006B1904" w:rsidP="006B1904">
      <w:pPr>
        <w:pStyle w:val="a3"/>
        <w:tabs>
          <w:tab w:val="clear" w:pos="4252"/>
          <w:tab w:val="clear" w:pos="8504"/>
        </w:tabs>
        <w:adjustRightInd w:val="0"/>
        <w:spacing w:line="240" w:lineRule="atLeast"/>
        <w:jc w:val="left"/>
        <w:rPr>
          <w:rFonts w:ascii="HGPｺﾞｼｯｸM" w:eastAsia="HGPｺﾞｼｯｸM"/>
          <w:szCs w:val="21"/>
          <w:lang w:val="fr-FR"/>
        </w:rPr>
      </w:pPr>
      <w:r w:rsidRPr="00FB7FBC">
        <w:rPr>
          <w:rFonts w:ascii="HGPｺﾞｼｯｸM" w:eastAsia="HGPｺﾞｼｯｸM" w:hint="eastAsia"/>
          <w:szCs w:val="21"/>
          <w:lang w:val="fr-FR"/>
        </w:rPr>
        <w:t>粘土質が強く、石灰質の</w:t>
      </w:r>
      <w:r w:rsidR="00732A54">
        <w:rPr>
          <w:rFonts w:ascii="HGPｺﾞｼｯｸM" w:eastAsia="HGPｺﾞｼｯｸM" w:hint="eastAsia"/>
          <w:szCs w:val="21"/>
          <w:lang w:val="fr-FR"/>
        </w:rPr>
        <w:t>影響は最も弱い。複雑で含みがあり、控えめなアロマを持っています。</w:t>
      </w:r>
    </w:p>
    <w:p w14:paraId="57D6F577" w14:textId="77777777" w:rsidR="00D26A4B" w:rsidRDefault="00D26A4B" w:rsidP="006B1904">
      <w:pPr>
        <w:pStyle w:val="a3"/>
        <w:tabs>
          <w:tab w:val="clear" w:pos="4252"/>
          <w:tab w:val="clear" w:pos="8504"/>
        </w:tabs>
        <w:adjustRightInd w:val="0"/>
        <w:spacing w:line="240" w:lineRule="atLeast"/>
        <w:jc w:val="left"/>
        <w:rPr>
          <w:rFonts w:ascii="HGPｺﾞｼｯｸM" w:eastAsia="HGPｺﾞｼｯｸM"/>
          <w:szCs w:val="21"/>
          <w:lang w:val="fr-FR"/>
        </w:rPr>
      </w:pPr>
    </w:p>
    <w:p w14:paraId="6C93BFCD"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lastRenderedPageBreak/>
        <w:t>●栽培</w:t>
      </w:r>
      <w:r w:rsidR="006C4A3B">
        <w:rPr>
          <w:rFonts w:ascii="HGPｺﾞｼｯｸM" w:eastAsia="HGPｺﾞｼｯｸM" w:hint="eastAsia"/>
          <w:szCs w:val="21"/>
        </w:rPr>
        <w:t xml:space="preserve">　　</w:t>
      </w:r>
      <w:r w:rsidRPr="00FB7FBC">
        <w:rPr>
          <w:rFonts w:ascii="HGPｺﾞｼｯｸM" w:eastAsia="HGPｺﾞｼｯｸM" w:hint="eastAsia"/>
          <w:szCs w:val="21"/>
        </w:rPr>
        <w:t>減農薬農法（リュット=レゾネ）を用いています。</w:t>
      </w:r>
    </w:p>
    <w:p w14:paraId="7B32190D"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出来るだけ化学肥料や除草剤を使用しないビオロジックに基づいています。</w:t>
      </w:r>
    </w:p>
    <w:p w14:paraId="4BF7F20C" w14:textId="77777777" w:rsidR="006B1904" w:rsidRPr="00FB7FBC"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化学肥料はできるだけ制限していますが、ベト病などの病害が発生した場合は最低限の量を散布します。</w:t>
      </w:r>
    </w:p>
    <w:p w14:paraId="020D869D" w14:textId="77777777" w:rsidR="006B1904" w:rsidRDefault="006B1904" w:rsidP="006B1904">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その年の個性を反映した上で最良の葡萄を造ることが大事なのです。</w:t>
      </w:r>
    </w:p>
    <w:p w14:paraId="5BF1D6C0" w14:textId="134A8F0F" w:rsidR="00DC0FB7" w:rsidRDefault="00DC0FB7" w:rsidP="006B1904">
      <w:pPr>
        <w:pStyle w:val="a3"/>
        <w:tabs>
          <w:tab w:val="clear" w:pos="4252"/>
          <w:tab w:val="clear" w:pos="8504"/>
        </w:tabs>
        <w:adjustRightInd w:val="0"/>
        <w:spacing w:line="240" w:lineRule="atLeast"/>
        <w:jc w:val="left"/>
        <w:rPr>
          <w:rFonts w:ascii="HGPｺﾞｼｯｸM" w:eastAsia="HGPｺﾞｼｯｸM"/>
          <w:szCs w:val="21"/>
        </w:rPr>
      </w:pPr>
    </w:p>
    <w:p w14:paraId="09CE4E7E" w14:textId="35ED083E" w:rsidR="0035493A" w:rsidRDefault="0035493A" w:rsidP="0077163D">
      <w:pPr>
        <w:pStyle w:val="a3"/>
        <w:tabs>
          <w:tab w:val="clear" w:pos="4252"/>
          <w:tab w:val="clear" w:pos="8504"/>
        </w:tabs>
        <w:adjustRightInd w:val="0"/>
        <w:spacing w:line="240" w:lineRule="atLeast"/>
        <w:jc w:val="left"/>
        <w:rPr>
          <w:rFonts w:ascii="Arial Black" w:eastAsia="HGｺﾞｼｯｸM" w:hAnsi="Arial Black"/>
          <w:sz w:val="24"/>
          <w:lang w:val="fr-FR"/>
        </w:rPr>
      </w:pPr>
      <w:r>
        <w:rPr>
          <w:rFonts w:ascii="Arial Black" w:eastAsia="HGｺﾞｼｯｸM" w:hAnsi="Arial Black" w:hint="eastAsia"/>
          <w:sz w:val="24"/>
          <w:lang w:val="fr-FR"/>
        </w:rPr>
        <w:t>2017</w:t>
      </w:r>
      <w:r w:rsidR="00D6269B">
        <w:rPr>
          <w:noProof/>
        </w:rPr>
        <w:pict w14:anchorId="1722C3BD">
          <v:shape id="図 3" o:spid="_x0000_s1162" type="#_x0000_t75" alt="IMG_0002" style="position:absolute;margin-left:367.4pt;margin-top:5.4pt;width:119.4pt;height:89.7pt;z-index:251664896;visibility:visible;mso-wrap-style:square;mso-wrap-distance-left:9pt;mso-wrap-distance-top:0;mso-wrap-distance-right:9pt;mso-wrap-distance-bottom:0;mso-position-horizontal-relative:text;mso-position-vertical-relative:text;mso-width-relative:page;mso-height-relative:page" stroked="t" strokecolor="black [3213]">
            <v:imagedata r:id="rId9" o:title="IMG_0002"/>
            <w10:wrap type="square"/>
          </v:shape>
        </w:pict>
      </w:r>
      <w:r>
        <w:rPr>
          <w:rFonts w:ascii="Arial Black" w:eastAsia="HGｺﾞｼｯｸM" w:hAnsi="Arial Black"/>
          <w:sz w:val="24"/>
          <w:lang w:val="fr-FR"/>
        </w:rPr>
        <w:t xml:space="preserve"> </w:t>
      </w:r>
      <w:r w:rsidR="00B26E8C">
        <w:rPr>
          <w:rFonts w:ascii="Arial Black" w:eastAsia="HGｺﾞｼｯｸM" w:hAnsi="Arial Black" w:hint="eastAsia"/>
          <w:sz w:val="24"/>
          <w:lang w:val="fr-FR"/>
        </w:rPr>
        <w:t>Maranges</w:t>
      </w:r>
      <w:r w:rsidR="000B53F6" w:rsidRPr="00112260">
        <w:rPr>
          <w:rFonts w:ascii="Arial Black" w:eastAsia="HGｺﾞｼｯｸM" w:hAnsi="Arial Black" w:hint="eastAsia"/>
          <w:sz w:val="24"/>
          <w:lang w:val="fr-FR"/>
        </w:rPr>
        <w:t xml:space="preserve"> Vieille Vignes  </w:t>
      </w:r>
    </w:p>
    <w:p w14:paraId="10F9E1A6" w14:textId="581B5D4E" w:rsidR="00C81B00" w:rsidRPr="00B26E8C" w:rsidRDefault="00B26E8C" w:rsidP="0077163D">
      <w:pPr>
        <w:pStyle w:val="a3"/>
        <w:tabs>
          <w:tab w:val="clear" w:pos="4252"/>
          <w:tab w:val="clear" w:pos="8504"/>
        </w:tabs>
        <w:adjustRightInd w:val="0"/>
        <w:spacing w:line="240" w:lineRule="atLeast"/>
        <w:jc w:val="left"/>
        <w:rPr>
          <w:rFonts w:ascii="Arial Black" w:eastAsia="HGｺﾞｼｯｸM" w:hAnsi="Arial Black"/>
          <w:sz w:val="24"/>
          <w:lang w:val="fr-FR"/>
        </w:rPr>
      </w:pPr>
      <w:r>
        <w:rPr>
          <w:rFonts w:ascii="HGP創英角ｺﾞｼｯｸUB" w:eastAsia="HGP創英角ｺﾞｼｯｸUB" w:hAnsi="Arial Black" w:hint="eastAsia"/>
          <w:sz w:val="24"/>
        </w:rPr>
        <w:t>マランジュ</w:t>
      </w:r>
      <w:r w:rsidR="00C81B00" w:rsidRPr="004302FE">
        <w:rPr>
          <w:rFonts w:ascii="HGP創英角ｺﾞｼｯｸUB" w:eastAsia="HGP創英角ｺﾞｼｯｸUB" w:hAnsi="Arial Black" w:hint="eastAsia"/>
          <w:sz w:val="24"/>
        </w:rPr>
        <w:t xml:space="preserve">　ヴィエイユ・ヴィーニュ</w:t>
      </w:r>
      <w:r w:rsidR="0035493A">
        <w:rPr>
          <w:rFonts w:ascii="HGP創英角ｺﾞｼｯｸUB" w:eastAsia="HGP創英角ｺﾞｼｯｸUB" w:hAnsi="Arial Black" w:hint="eastAsia"/>
          <w:sz w:val="24"/>
        </w:rPr>
        <w:t xml:space="preserve">　参考上代￥４，２００</w:t>
      </w:r>
    </w:p>
    <w:p w14:paraId="5D525666" w14:textId="17A18005" w:rsidR="0077163D" w:rsidRPr="00FB7FBC" w:rsidRDefault="00581165" w:rsidP="0077163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葡萄</w:t>
      </w:r>
      <w:r w:rsidR="0077163D" w:rsidRPr="00FB7FBC">
        <w:rPr>
          <w:rFonts w:ascii="HGPｺﾞｼｯｸM" w:eastAsia="HGPｺﾞｼｯｸM" w:hint="eastAsia"/>
          <w:szCs w:val="21"/>
        </w:rPr>
        <w:t>：マランジュ村のピノ・ノワール　　樹齢：</w:t>
      </w:r>
      <w:r w:rsidR="00C02C5B">
        <w:rPr>
          <w:rFonts w:ascii="HGPｺﾞｼｯｸM" w:eastAsia="HGPｺﾞｼｯｸM" w:hint="eastAsia"/>
          <w:szCs w:val="21"/>
        </w:rPr>
        <w:t>19</w:t>
      </w:r>
      <w:r w:rsidR="00B26E8C">
        <w:rPr>
          <w:rFonts w:ascii="HGPｺﾞｼｯｸM" w:eastAsia="HGPｺﾞｼｯｸM" w:hint="eastAsia"/>
          <w:szCs w:val="21"/>
        </w:rPr>
        <w:t>55</w:t>
      </w:r>
      <w:r w:rsidR="0077163D" w:rsidRPr="00FB7FBC">
        <w:rPr>
          <w:rFonts w:ascii="HGPｺﾞｼｯｸM" w:eastAsia="HGPｺﾞｼｯｸM" w:hint="eastAsia"/>
          <w:szCs w:val="21"/>
        </w:rPr>
        <w:t xml:space="preserve">年に植樹　　</w:t>
      </w:r>
    </w:p>
    <w:p w14:paraId="3AC970A1" w14:textId="1E492641" w:rsidR="00215FDF" w:rsidRDefault="00C02C5B" w:rsidP="0077163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面積：</w:t>
      </w:r>
      <w:r w:rsidR="00B26E8C">
        <w:rPr>
          <w:rFonts w:ascii="HGPｺﾞｼｯｸM" w:eastAsia="HGPｺﾞｼｯｸM" w:hint="eastAsia"/>
          <w:szCs w:val="21"/>
        </w:rPr>
        <w:t>1</w:t>
      </w:r>
      <w:r w:rsidR="00517152">
        <w:rPr>
          <w:rFonts w:ascii="HGPｺﾞｼｯｸM" w:eastAsia="HGPｺﾞｼｯｸM" w:hint="eastAsia"/>
          <w:szCs w:val="21"/>
        </w:rPr>
        <w:t>ヘクタール　　土壌：</w:t>
      </w:r>
      <w:r w:rsidR="00B26E8C">
        <w:rPr>
          <w:rFonts w:ascii="HGPｺﾞｼｯｸM" w:eastAsia="HGPｺﾞｼｯｸM" w:hint="eastAsia"/>
          <w:szCs w:val="21"/>
        </w:rPr>
        <w:t>南東</w:t>
      </w:r>
      <w:r w:rsidR="00517152">
        <w:rPr>
          <w:rFonts w:ascii="HGPｺﾞｼｯｸM" w:eastAsia="HGPｺﾞｼｯｸM" w:hint="eastAsia"/>
          <w:szCs w:val="21"/>
        </w:rPr>
        <w:t>向き、</w:t>
      </w:r>
      <w:r w:rsidR="00517152">
        <w:rPr>
          <w:rFonts w:ascii="HGPｺﾞｼｯｸM" w:eastAsia="HGPｺﾞｼｯｸM"/>
          <w:szCs w:val="21"/>
        </w:rPr>
        <w:t>細かい石灰</w:t>
      </w:r>
      <w:r w:rsidR="00517152">
        <w:rPr>
          <w:rFonts w:ascii="HGPｺﾞｼｯｸM" w:eastAsia="HGPｺﾞｼｯｸM" w:hint="eastAsia"/>
          <w:szCs w:val="21"/>
        </w:rPr>
        <w:t>混じりの</w:t>
      </w:r>
      <w:r>
        <w:rPr>
          <w:rFonts w:ascii="HGPｺﾞｼｯｸM" w:eastAsia="HGPｺﾞｼｯｸM" w:hint="eastAsia"/>
          <w:szCs w:val="21"/>
        </w:rPr>
        <w:t>粘土</w:t>
      </w:r>
      <w:r w:rsidR="0077163D" w:rsidRPr="00FB7FBC">
        <w:rPr>
          <w:rFonts w:ascii="HGPｺﾞｼｯｸM" w:eastAsia="HGPｺﾞｼｯｸM" w:hint="eastAsia"/>
          <w:szCs w:val="21"/>
        </w:rPr>
        <w:t xml:space="preserve">質　　</w:t>
      </w:r>
    </w:p>
    <w:p w14:paraId="5CF2A7B4" w14:textId="77777777" w:rsidR="0077163D" w:rsidRPr="00FB7FBC" w:rsidRDefault="0077163D" w:rsidP="0077163D">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64188EB6" w14:textId="55EFF308" w:rsidR="00DB7ADF" w:rsidRDefault="00C02C5B" w:rsidP="0077163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醸造：低温浸漬を</w:t>
      </w:r>
      <w:r w:rsidR="00B26E8C">
        <w:rPr>
          <w:rFonts w:ascii="HGPｺﾞｼｯｸM" w:eastAsia="HGPｺﾞｼｯｸM" w:hint="eastAsia"/>
          <w:szCs w:val="21"/>
        </w:rPr>
        <w:t>４</w:t>
      </w:r>
      <w:r>
        <w:rPr>
          <w:rFonts w:ascii="HGPｺﾞｼｯｸM" w:eastAsia="HGPｺﾞｼｯｸM" w:hint="eastAsia"/>
          <w:szCs w:val="21"/>
        </w:rPr>
        <w:t>日間、アルコール発酵</w:t>
      </w:r>
      <w:r w:rsidR="00B26E8C">
        <w:rPr>
          <w:rFonts w:ascii="HGPｺﾞｼｯｸM" w:eastAsia="HGPｺﾞｼｯｸM" w:hint="eastAsia"/>
          <w:szCs w:val="21"/>
        </w:rPr>
        <w:t>１０</w:t>
      </w:r>
      <w:r w:rsidR="00517152">
        <w:rPr>
          <w:rFonts w:ascii="HGPｺﾞｼｯｸM" w:eastAsia="HGPｺﾞｼｯｸM" w:hint="eastAsia"/>
          <w:szCs w:val="21"/>
        </w:rPr>
        <w:t>日間、発酵後</w:t>
      </w:r>
      <w:r w:rsidR="00DB7ADF">
        <w:rPr>
          <w:rFonts w:ascii="HGPｺﾞｼｯｸM" w:eastAsia="HGPｺﾞｼｯｸM" w:hint="eastAsia"/>
          <w:szCs w:val="21"/>
        </w:rPr>
        <w:t>浸漬を</w:t>
      </w:r>
      <w:r w:rsidR="00B26E8C">
        <w:rPr>
          <w:rFonts w:ascii="HGPｺﾞｼｯｸM" w:eastAsia="HGPｺﾞｼｯｸM" w:hint="eastAsia"/>
          <w:szCs w:val="21"/>
        </w:rPr>
        <w:t>６</w:t>
      </w:r>
      <w:r w:rsidR="00517152">
        <w:rPr>
          <w:rFonts w:ascii="HGPｺﾞｼｯｸM" w:eastAsia="HGPｺﾞｼｯｸM" w:hint="eastAsia"/>
          <w:szCs w:val="21"/>
        </w:rPr>
        <w:t>日間</w:t>
      </w:r>
      <w:r w:rsidR="0077163D" w:rsidRPr="00FB7FBC">
        <w:rPr>
          <w:rFonts w:ascii="HGPｺﾞｼｯｸM" w:eastAsia="HGPｺﾞｼｯｸM" w:hint="eastAsia"/>
          <w:szCs w:val="21"/>
        </w:rPr>
        <w:t>。</w:t>
      </w:r>
    </w:p>
    <w:p w14:paraId="1D27D2A8" w14:textId="77777777" w:rsidR="00C02C5B" w:rsidRDefault="0077163D" w:rsidP="0077163D">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低温状態で樽に移し、シュール・リーの状態で１４か月</w:t>
      </w:r>
      <w:r w:rsidR="00B56F34">
        <w:rPr>
          <w:rFonts w:ascii="HGPｺﾞｼｯｸM" w:eastAsia="HGPｺﾞｼｯｸM" w:hint="eastAsia"/>
          <w:szCs w:val="21"/>
        </w:rPr>
        <w:t>樽</w:t>
      </w:r>
      <w:r w:rsidRPr="00FB7FBC">
        <w:rPr>
          <w:rFonts w:ascii="HGPｺﾞｼｯｸM" w:eastAsia="HGPｺﾞｼｯｸM" w:hint="eastAsia"/>
          <w:szCs w:val="21"/>
        </w:rPr>
        <w:t>熟成。</w:t>
      </w:r>
    </w:p>
    <w:p w14:paraId="1BC93825" w14:textId="48C9AD14" w:rsidR="00DB7ADF" w:rsidRDefault="00C02C5B"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すべて樽熟成（新樽比率</w:t>
      </w:r>
      <w:r w:rsidR="00B26E8C">
        <w:rPr>
          <w:rFonts w:ascii="HGPｺﾞｼｯｸM" w:eastAsia="HGPｺﾞｼｯｸM" w:hint="eastAsia"/>
          <w:szCs w:val="21"/>
        </w:rPr>
        <w:t>２０</w:t>
      </w:r>
      <w:r w:rsidR="0077163D" w:rsidRPr="00FB7FBC">
        <w:rPr>
          <w:rFonts w:ascii="HGPｺﾞｼｯｸM" w:eastAsia="HGPｺﾞｼｯｸM" w:hint="eastAsia"/>
          <w:szCs w:val="21"/>
        </w:rPr>
        <w:t>％）。</w:t>
      </w:r>
    </w:p>
    <w:p w14:paraId="07043C3B" w14:textId="77777777" w:rsidR="00B56F34" w:rsidRPr="00800726" w:rsidRDefault="00B56F34" w:rsidP="00DC56F2">
      <w:pPr>
        <w:pStyle w:val="a3"/>
        <w:tabs>
          <w:tab w:val="clear" w:pos="4252"/>
          <w:tab w:val="clear" w:pos="8504"/>
        </w:tabs>
        <w:adjustRightInd w:val="0"/>
        <w:spacing w:line="240" w:lineRule="atLeast"/>
        <w:jc w:val="left"/>
        <w:rPr>
          <w:rFonts w:ascii="HGPｺﾞｼｯｸM" w:eastAsia="HGPｺﾞｼｯｸM"/>
          <w:szCs w:val="21"/>
        </w:rPr>
      </w:pPr>
    </w:p>
    <w:p w14:paraId="48875556" w14:textId="0A3140E5" w:rsidR="007D71B7" w:rsidRDefault="0035493A" w:rsidP="007D71B7">
      <w:pPr>
        <w:pStyle w:val="a3"/>
        <w:tabs>
          <w:tab w:val="clear" w:pos="4252"/>
          <w:tab w:val="clear" w:pos="8504"/>
        </w:tabs>
        <w:adjustRightInd w:val="0"/>
        <w:spacing w:line="240" w:lineRule="atLeast"/>
        <w:jc w:val="left"/>
        <w:rPr>
          <w:rFonts w:ascii="Arial Black" w:eastAsia="HGｺﾞｼｯｸM" w:hAnsi="Arial Black"/>
          <w:sz w:val="24"/>
          <w:lang w:val="fr-FR"/>
        </w:rPr>
      </w:pPr>
      <w:r>
        <w:rPr>
          <w:rFonts w:ascii="Arial Black" w:eastAsia="HGｺﾞｼｯｸM" w:hAnsi="Arial Black"/>
          <w:sz w:val="24"/>
          <w:lang w:val="fr-FR"/>
        </w:rPr>
        <w:t xml:space="preserve">2017 </w:t>
      </w:r>
      <w:r w:rsidR="007D71B7">
        <w:rPr>
          <w:rFonts w:ascii="Arial Black" w:eastAsia="HGｺﾞｼｯｸM" w:hAnsi="Arial Black" w:hint="eastAsia"/>
          <w:sz w:val="24"/>
          <w:lang w:val="fr-FR"/>
        </w:rPr>
        <w:t>Santenay Rouge Les Charmes</w:t>
      </w:r>
      <w:r w:rsidR="007D71B7" w:rsidRPr="001C2A94">
        <w:rPr>
          <w:rFonts w:ascii="Arial Black" w:eastAsia="HGｺﾞｼｯｸM" w:hAnsi="Arial Black" w:hint="eastAsia"/>
          <w:sz w:val="24"/>
          <w:lang w:val="fr-FR"/>
        </w:rPr>
        <w:t xml:space="preserve"> Vieille Vignes  </w:t>
      </w:r>
    </w:p>
    <w:p w14:paraId="0AE19D09" w14:textId="1E933CA7" w:rsidR="007D71B7" w:rsidRPr="007D71B7" w:rsidRDefault="0035493A" w:rsidP="00DC56F2">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Pr>
          <w:rFonts w:ascii="Arial Black" w:eastAsia="HGｺﾞｼｯｸM" w:hAnsi="Arial Black"/>
          <w:noProof/>
          <w:sz w:val="24"/>
        </w:rPr>
        <w:pict w14:anchorId="0481A1F8">
          <v:shape id="_x0000_s1134" type="#_x0000_t75" style="position:absolute;margin-left:366.6pt;margin-top:22.65pt;width:126.5pt;height:94.8pt;z-index:251654656" stroked="t">
            <v:imagedata r:id="rId10" o:title="SANTENAYCHARMES"/>
            <w10:wrap type="square"/>
          </v:shape>
        </w:pict>
      </w:r>
      <w:r w:rsidR="007D71B7" w:rsidRPr="004302FE">
        <w:rPr>
          <w:rFonts w:ascii="HGP創英角ｺﾞｼｯｸUB" w:eastAsia="HGP創英角ｺﾞｼｯｸUB" w:hAnsi="Arial Black" w:hint="eastAsia"/>
          <w:sz w:val="24"/>
        </w:rPr>
        <w:t>サントネ　ルー</w:t>
      </w:r>
      <w:r w:rsidR="00B56F34">
        <w:rPr>
          <w:rFonts w:ascii="HGP創英角ｺﾞｼｯｸUB" w:eastAsia="HGP創英角ｺﾞｼｯｸUB" w:hAnsi="Arial Black" w:hint="eastAsia"/>
          <w:sz w:val="24"/>
        </w:rPr>
        <w:t>ジュ　レ・シャルム　ヴィエイユ・ヴィーニュ</w:t>
      </w:r>
      <w:r>
        <w:rPr>
          <w:rFonts w:ascii="HGP創英角ｺﾞｼｯｸUB" w:eastAsia="HGP創英角ｺﾞｼｯｸUB" w:hAnsi="Arial Black" w:hint="eastAsia"/>
          <w:sz w:val="24"/>
        </w:rPr>
        <w:t xml:space="preserve">　参考上代￥５，０００</w:t>
      </w:r>
    </w:p>
    <w:p w14:paraId="0C521F1D" w14:textId="77777777" w:rsidR="001108E8" w:rsidRPr="00FB7FBC" w:rsidRDefault="00581165" w:rsidP="001108E8">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葡萄</w:t>
      </w:r>
      <w:r w:rsidR="001108E8" w:rsidRPr="00FB7FBC">
        <w:rPr>
          <w:rFonts w:ascii="HGPｺﾞｼｯｸM" w:eastAsia="HGPｺﾞｼｯｸM" w:hint="eastAsia"/>
          <w:szCs w:val="21"/>
        </w:rPr>
        <w:t>：ピノ・ノワール100</w:t>
      </w:r>
      <w:r w:rsidR="00DB7ADF">
        <w:rPr>
          <w:rFonts w:ascii="HGPｺﾞｼｯｸM" w:eastAsia="HGPｺﾞｼｯｸM" w:hint="eastAsia"/>
          <w:szCs w:val="21"/>
        </w:rPr>
        <w:t>％</w:t>
      </w:r>
      <w:r w:rsidR="001108E8" w:rsidRPr="00FB7FBC">
        <w:rPr>
          <w:rFonts w:ascii="HGPｺﾞｼｯｸM" w:eastAsia="HGPｺﾞｼｯｸM" w:hint="eastAsia"/>
          <w:szCs w:val="21"/>
        </w:rPr>
        <w:t xml:space="preserve">　　樹齢：</w:t>
      </w:r>
      <w:r w:rsidR="001108E8">
        <w:rPr>
          <w:rFonts w:ascii="HGPｺﾞｼｯｸM" w:eastAsia="HGPｺﾞｼｯｸM" w:hint="eastAsia"/>
          <w:szCs w:val="21"/>
        </w:rPr>
        <w:t>1950</w:t>
      </w:r>
      <w:r w:rsidR="001108E8" w:rsidRPr="00FB7FBC">
        <w:rPr>
          <w:rFonts w:ascii="HGPｺﾞｼｯｸM" w:eastAsia="HGPｺﾞｼｯｸM" w:hint="eastAsia"/>
          <w:szCs w:val="21"/>
        </w:rPr>
        <w:t xml:space="preserve">年に植樹　　</w:t>
      </w:r>
    </w:p>
    <w:p w14:paraId="458061E5" w14:textId="77777777" w:rsidR="001108E8" w:rsidRPr="00FB7FBC" w:rsidRDefault="001108E8" w:rsidP="001108E8">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面積：</w:t>
      </w:r>
      <w:r w:rsidR="00DB7ADF">
        <w:rPr>
          <w:rFonts w:ascii="HGPｺﾞｼｯｸM" w:eastAsia="HGPｺﾞｼｯｸM" w:hint="eastAsia"/>
          <w:szCs w:val="21"/>
        </w:rPr>
        <w:t>0.8</w:t>
      </w:r>
      <w:r w:rsidRPr="00FB7FBC">
        <w:rPr>
          <w:rFonts w:ascii="HGPｺﾞｼｯｸM" w:eastAsia="HGPｺﾞｼｯｸM" w:hint="eastAsia"/>
          <w:szCs w:val="21"/>
        </w:rPr>
        <w:t>ヘクタール　　土壌：</w:t>
      </w:r>
      <w:r>
        <w:rPr>
          <w:rFonts w:ascii="HGPｺﾞｼｯｸM" w:eastAsia="HGPｺﾞｼｯｸM" w:hint="eastAsia"/>
          <w:szCs w:val="21"/>
        </w:rPr>
        <w:t>南西向き。</w:t>
      </w:r>
      <w:r w:rsidR="00DB7ADF">
        <w:rPr>
          <w:rFonts w:ascii="HGPｺﾞｼｯｸM" w:eastAsia="HGPｺﾞｼｯｸM" w:hint="eastAsia"/>
          <w:szCs w:val="21"/>
        </w:rPr>
        <w:t>粘土石灰質</w:t>
      </w:r>
      <w:r w:rsidRPr="00FB7FBC">
        <w:rPr>
          <w:rFonts w:ascii="HGPｺﾞｼｯｸM" w:eastAsia="HGPｺﾞｼｯｸM" w:hint="eastAsia"/>
          <w:szCs w:val="21"/>
        </w:rPr>
        <w:t xml:space="preserve">　　</w:t>
      </w:r>
    </w:p>
    <w:p w14:paraId="6938572B" w14:textId="77777777" w:rsidR="001108E8" w:rsidRPr="00FB7FBC" w:rsidRDefault="001108E8" w:rsidP="001108E8">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317509AD" w14:textId="4D023080" w:rsidR="001108E8" w:rsidRPr="00FB7FBC" w:rsidRDefault="00C02C5B" w:rsidP="001108E8">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醸造：低温浸漬を</w:t>
      </w:r>
      <w:r w:rsidR="00B26E8C">
        <w:rPr>
          <w:rFonts w:ascii="HGPｺﾞｼｯｸM" w:eastAsia="HGPｺﾞｼｯｸM" w:hint="eastAsia"/>
          <w:szCs w:val="21"/>
        </w:rPr>
        <w:t>４</w:t>
      </w:r>
      <w:r>
        <w:rPr>
          <w:rFonts w:ascii="HGPｺﾞｼｯｸM" w:eastAsia="HGPｺﾞｼｯｸM" w:hint="eastAsia"/>
          <w:szCs w:val="21"/>
        </w:rPr>
        <w:t>日間、アルコール発酵</w:t>
      </w:r>
      <w:r w:rsidR="00B26E8C">
        <w:rPr>
          <w:rFonts w:ascii="HGPｺﾞｼｯｸM" w:eastAsia="HGPｺﾞｼｯｸM" w:hint="eastAsia"/>
          <w:szCs w:val="21"/>
        </w:rPr>
        <w:t>１３</w:t>
      </w:r>
      <w:r>
        <w:rPr>
          <w:rFonts w:ascii="HGPｺﾞｼｯｸM" w:eastAsia="HGPｺﾞｼｯｸM" w:hint="eastAsia"/>
          <w:szCs w:val="21"/>
        </w:rPr>
        <w:t>日間、その後さらに</w:t>
      </w:r>
      <w:r w:rsidR="00E27E7D">
        <w:rPr>
          <w:rFonts w:ascii="HGPｺﾞｼｯｸM" w:eastAsia="HGPｺﾞｼｯｸM" w:hint="eastAsia"/>
          <w:szCs w:val="21"/>
        </w:rPr>
        <w:t>6</w:t>
      </w:r>
      <w:r w:rsidR="001108E8" w:rsidRPr="00FB7FBC">
        <w:rPr>
          <w:rFonts w:ascii="HGPｺﾞｼｯｸM" w:eastAsia="HGPｺﾞｼｯｸM" w:hint="eastAsia"/>
          <w:szCs w:val="21"/>
        </w:rPr>
        <w:t>日間浸漬。</w:t>
      </w:r>
    </w:p>
    <w:p w14:paraId="720111C1" w14:textId="161134A6" w:rsidR="00C547E2" w:rsidRDefault="00C02C5B"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低温状態で樽に移し、シュール・リーの状態で</w:t>
      </w:r>
      <w:r w:rsidR="00B26E8C">
        <w:rPr>
          <w:rFonts w:ascii="HGPｺﾞｼｯｸM" w:eastAsia="HGPｺﾞｼｯｸM" w:hint="eastAsia"/>
          <w:szCs w:val="21"/>
        </w:rPr>
        <w:t>１４</w:t>
      </w:r>
      <w:r w:rsidR="001108E8" w:rsidRPr="00FB7FBC">
        <w:rPr>
          <w:rFonts w:ascii="HGPｺﾞｼｯｸM" w:eastAsia="HGPｺﾞｼｯｸM" w:hint="eastAsia"/>
          <w:szCs w:val="21"/>
        </w:rPr>
        <w:t>か月熟成。</w:t>
      </w:r>
      <w:r w:rsidR="00E27E7D">
        <w:rPr>
          <w:rFonts w:ascii="HGPｺﾞｼｯｸM" w:eastAsia="HGPｺﾞｼｯｸM" w:hint="eastAsia"/>
          <w:szCs w:val="21"/>
        </w:rPr>
        <w:t>（樽熟成</w:t>
      </w:r>
      <w:r w:rsidR="00B26E8C">
        <w:rPr>
          <w:rFonts w:ascii="HGPｺﾞｼｯｸM" w:eastAsia="HGPｺﾞｼｯｸM" w:hint="eastAsia"/>
          <w:szCs w:val="21"/>
        </w:rPr>
        <w:t>１２</w:t>
      </w:r>
      <w:r w:rsidR="00E27E7D">
        <w:rPr>
          <w:rFonts w:ascii="HGPｺﾞｼｯｸM" w:eastAsia="HGPｺﾞｼｯｸM" w:hint="eastAsia"/>
          <w:szCs w:val="21"/>
        </w:rPr>
        <w:t>カ月、タンク熟成</w:t>
      </w:r>
      <w:r w:rsidR="00B26E8C">
        <w:rPr>
          <w:rFonts w:ascii="HGPｺﾞｼｯｸM" w:eastAsia="HGPｺﾞｼｯｸM" w:hint="eastAsia"/>
          <w:szCs w:val="21"/>
        </w:rPr>
        <w:t>２</w:t>
      </w:r>
      <w:r w:rsidR="00E27E7D">
        <w:rPr>
          <w:rFonts w:ascii="HGPｺﾞｼｯｸM" w:eastAsia="HGPｺﾞｼｯｸM" w:hint="eastAsia"/>
          <w:szCs w:val="21"/>
        </w:rPr>
        <w:t>カ月）。すべて樽熟成（新樽比率２５％）。</w:t>
      </w:r>
    </w:p>
    <w:p w14:paraId="2E130623" w14:textId="77777777" w:rsidR="00112260" w:rsidRPr="00AE3724" w:rsidRDefault="00B56F34"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特徴：</w:t>
      </w:r>
      <w:r w:rsidR="00AE3724">
        <w:rPr>
          <w:rFonts w:ascii="HGPｺﾞｼｯｸM" w:eastAsia="HGPｺﾞｼｯｸM" w:hint="eastAsia"/>
          <w:szCs w:val="21"/>
        </w:rPr>
        <w:t>“シャルム”の名前が示すように文字通り『魅力』に満ち溢れたワインです。</w:t>
      </w:r>
    </w:p>
    <w:p w14:paraId="2ADF2B48" w14:textId="77777777" w:rsidR="001108E8" w:rsidRDefault="00AE3724"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このシャルムの区画はサントネ１級畑であるクロ・ルソーの真下に位置しています。</w:t>
      </w:r>
    </w:p>
    <w:p w14:paraId="4E8C3655" w14:textId="77777777" w:rsidR="00AE3724" w:rsidRDefault="009D1452"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石灰質土壌に由来する豊かなタンニンはしなやかで繊細です。</w:t>
      </w:r>
      <w:r w:rsidR="00AE3724">
        <w:rPr>
          <w:rFonts w:ascii="HGPｺﾞｼｯｸM" w:eastAsia="HGPｺﾞｼｯｸM" w:hint="eastAsia"/>
          <w:szCs w:val="21"/>
        </w:rPr>
        <w:t>1950年に植樹された古木に由来する奥深さがあります。</w:t>
      </w:r>
    </w:p>
    <w:p w14:paraId="740D3829" w14:textId="77777777" w:rsidR="001108E8" w:rsidRPr="009D1452" w:rsidRDefault="009D1452"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ワインは丸みを帯びており、フレッシュなチェリーやスパイスのヒントがあります。</w:t>
      </w:r>
    </w:p>
    <w:p w14:paraId="3A308291" w14:textId="77777777" w:rsidR="001108E8" w:rsidRDefault="009D1452"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エレガントで甘美な果実</w:t>
      </w:r>
      <w:r w:rsidR="00FB6EA5">
        <w:rPr>
          <w:rFonts w:ascii="HGPｺﾞｼｯｸM" w:eastAsia="HGPｺﾞｼｯｸM" w:hint="eastAsia"/>
          <w:szCs w:val="21"/>
        </w:rPr>
        <w:t>味、非常に長い余韻。すぐに魔法にかけられてしまいます。</w:t>
      </w:r>
    </w:p>
    <w:p w14:paraId="49B3FB5E" w14:textId="77777777" w:rsidR="00D26A4B" w:rsidRDefault="00D26A4B" w:rsidP="004302FE">
      <w:pPr>
        <w:pStyle w:val="a3"/>
        <w:tabs>
          <w:tab w:val="clear" w:pos="4252"/>
          <w:tab w:val="clear" w:pos="8504"/>
        </w:tabs>
        <w:adjustRightInd w:val="0"/>
        <w:spacing w:line="240" w:lineRule="atLeast"/>
        <w:jc w:val="left"/>
        <w:rPr>
          <w:rFonts w:ascii="HGPｺﾞｼｯｸM" w:eastAsia="HGPｺﾞｼｯｸM"/>
          <w:szCs w:val="21"/>
        </w:rPr>
      </w:pPr>
    </w:p>
    <w:p w14:paraId="38134BBB" w14:textId="219ABA3E" w:rsidR="0035493A" w:rsidRDefault="0035493A" w:rsidP="007D71B7">
      <w:pPr>
        <w:pStyle w:val="a3"/>
        <w:tabs>
          <w:tab w:val="clear" w:pos="4252"/>
          <w:tab w:val="clear" w:pos="8504"/>
        </w:tabs>
        <w:adjustRightInd w:val="0"/>
        <w:spacing w:line="240" w:lineRule="atLeast"/>
        <w:jc w:val="left"/>
        <w:rPr>
          <w:rFonts w:ascii="Arial Black" w:eastAsia="HGｺﾞｼｯｸM" w:hAnsi="Arial Black"/>
          <w:sz w:val="24"/>
          <w:lang w:val="fr-FR"/>
        </w:rPr>
      </w:pPr>
      <w:r>
        <w:rPr>
          <w:rFonts w:ascii="Arial Black" w:eastAsia="HGｺﾞｼｯｸM" w:hAnsi="Arial Black" w:hint="eastAsia"/>
          <w:sz w:val="24"/>
          <w:lang w:val="fr-FR"/>
        </w:rPr>
        <w:t>2</w:t>
      </w:r>
      <w:r>
        <w:rPr>
          <w:rFonts w:ascii="Arial Black" w:eastAsia="HGｺﾞｼｯｸM" w:hAnsi="Arial Black"/>
          <w:sz w:val="24"/>
          <w:lang w:val="fr-FR"/>
        </w:rPr>
        <w:t>012</w:t>
      </w:r>
      <w:r w:rsidR="00D6269B" w:rsidRPr="00D6269B">
        <w:rPr>
          <w:rFonts w:ascii="Arial Black" w:eastAsia="HGｺﾞｼｯｸM" w:hAnsi="Arial Black" w:hint="eastAsia"/>
          <w:sz w:val="24"/>
          <w:lang w:val="fr-FR"/>
        </w:rPr>
        <w:t xml:space="preserve"> </w:t>
      </w:r>
      <w:r w:rsidR="00D6269B">
        <w:rPr>
          <w:rFonts w:ascii="Arial Black" w:eastAsia="HGｺﾞｼｯｸM" w:hAnsi="Arial Black" w:hint="eastAsia"/>
          <w:sz w:val="24"/>
          <w:lang w:val="fr-FR"/>
        </w:rPr>
        <w:t>Santenay Rouge 1er Cru La Comme</w:t>
      </w:r>
      <w:r w:rsidR="00D6269B" w:rsidRPr="001C2A94">
        <w:rPr>
          <w:rFonts w:ascii="Arial Black" w:eastAsia="HGｺﾞｼｯｸM" w:hAnsi="Arial Black" w:hint="eastAsia"/>
          <w:sz w:val="24"/>
          <w:lang w:val="fr-FR"/>
        </w:rPr>
        <w:t xml:space="preserve"> Vieille Vignes</w:t>
      </w:r>
    </w:p>
    <w:p w14:paraId="335B3B97" w14:textId="1CC7FC6E" w:rsidR="0035493A" w:rsidRDefault="0035493A" w:rsidP="007D71B7">
      <w:pPr>
        <w:pStyle w:val="a3"/>
        <w:tabs>
          <w:tab w:val="clear" w:pos="4252"/>
          <w:tab w:val="clear" w:pos="8504"/>
        </w:tabs>
        <w:adjustRightInd w:val="0"/>
        <w:spacing w:line="240" w:lineRule="atLeast"/>
        <w:jc w:val="left"/>
        <w:rPr>
          <w:rFonts w:ascii="Arial Black" w:eastAsia="HGｺﾞｼｯｸM" w:hAnsi="Arial Black"/>
          <w:sz w:val="24"/>
          <w:lang w:val="fr-FR"/>
        </w:rPr>
      </w:pPr>
      <w:r>
        <w:rPr>
          <w:rFonts w:ascii="Arial Black" w:eastAsia="HGｺﾞｼｯｸM" w:hAnsi="Arial Black" w:hint="eastAsia"/>
          <w:sz w:val="24"/>
          <w:lang w:val="fr-FR"/>
        </w:rPr>
        <w:t>2</w:t>
      </w:r>
      <w:r>
        <w:rPr>
          <w:rFonts w:ascii="Arial Black" w:eastAsia="HGｺﾞｼｯｸM" w:hAnsi="Arial Black"/>
          <w:sz w:val="24"/>
          <w:lang w:val="fr-FR"/>
        </w:rPr>
        <w:t>014</w:t>
      </w:r>
      <w:r w:rsidR="00D6269B" w:rsidRPr="00D6269B">
        <w:rPr>
          <w:rFonts w:ascii="Arial Black" w:eastAsia="HGｺﾞｼｯｸM" w:hAnsi="Arial Black" w:hint="eastAsia"/>
          <w:sz w:val="24"/>
          <w:lang w:val="fr-FR"/>
        </w:rPr>
        <w:t xml:space="preserve"> </w:t>
      </w:r>
      <w:r w:rsidR="00D6269B">
        <w:rPr>
          <w:rFonts w:ascii="Arial Black" w:eastAsia="HGｺﾞｼｯｸM" w:hAnsi="Arial Black" w:hint="eastAsia"/>
          <w:sz w:val="24"/>
          <w:lang w:val="fr-FR"/>
        </w:rPr>
        <w:t>Santenay Rouge 1er Cru La Comme</w:t>
      </w:r>
      <w:r w:rsidR="00D6269B" w:rsidRPr="001C2A94">
        <w:rPr>
          <w:rFonts w:ascii="Arial Black" w:eastAsia="HGｺﾞｼｯｸM" w:hAnsi="Arial Black" w:hint="eastAsia"/>
          <w:sz w:val="24"/>
          <w:lang w:val="fr-FR"/>
        </w:rPr>
        <w:t xml:space="preserve"> Vieille Vignes</w:t>
      </w:r>
    </w:p>
    <w:p w14:paraId="18BF2595" w14:textId="77EC7B9D" w:rsidR="00581165" w:rsidRDefault="0035493A" w:rsidP="007D71B7">
      <w:pPr>
        <w:pStyle w:val="a3"/>
        <w:tabs>
          <w:tab w:val="clear" w:pos="4252"/>
          <w:tab w:val="clear" w:pos="8504"/>
        </w:tabs>
        <w:adjustRightInd w:val="0"/>
        <w:spacing w:line="240" w:lineRule="atLeast"/>
        <w:jc w:val="left"/>
        <w:rPr>
          <w:rFonts w:ascii="Arial Black" w:eastAsia="HGｺﾞｼｯｸM" w:hAnsi="Arial Black"/>
          <w:sz w:val="24"/>
          <w:lang w:val="fr-FR"/>
        </w:rPr>
      </w:pPr>
      <w:r>
        <w:rPr>
          <w:rFonts w:ascii="Arial Black" w:eastAsia="HGｺﾞｼｯｸM" w:hAnsi="Arial Black" w:hint="eastAsia"/>
          <w:sz w:val="24"/>
          <w:lang w:val="fr-FR"/>
        </w:rPr>
        <w:t>2</w:t>
      </w:r>
      <w:r>
        <w:rPr>
          <w:rFonts w:ascii="Arial Black" w:eastAsia="HGｺﾞｼｯｸM" w:hAnsi="Arial Black"/>
          <w:sz w:val="24"/>
          <w:lang w:val="fr-FR"/>
        </w:rPr>
        <w:t>015</w:t>
      </w:r>
      <w:r w:rsidR="00D6269B" w:rsidRPr="00D6269B">
        <w:rPr>
          <w:rFonts w:ascii="Arial Black" w:eastAsia="HGｺﾞｼｯｸM" w:hAnsi="Arial Black" w:hint="eastAsia"/>
          <w:sz w:val="24"/>
          <w:lang w:val="fr-FR"/>
        </w:rPr>
        <w:t xml:space="preserve"> </w:t>
      </w:r>
      <w:r w:rsidR="00D6269B">
        <w:rPr>
          <w:rFonts w:ascii="Arial Black" w:eastAsia="HGｺﾞｼｯｸM" w:hAnsi="Arial Black" w:hint="eastAsia"/>
          <w:sz w:val="24"/>
          <w:lang w:val="fr-FR"/>
        </w:rPr>
        <w:t>Santenay Rouge 1er Cru La Comme</w:t>
      </w:r>
      <w:r w:rsidR="00D6269B" w:rsidRPr="001C2A94">
        <w:rPr>
          <w:rFonts w:ascii="Arial Black" w:eastAsia="HGｺﾞｼｯｸM" w:hAnsi="Arial Black" w:hint="eastAsia"/>
          <w:sz w:val="24"/>
          <w:lang w:val="fr-FR"/>
        </w:rPr>
        <w:t xml:space="preserve"> Vieille Vignes</w:t>
      </w:r>
      <w:bookmarkStart w:id="0" w:name="_GoBack"/>
      <w:bookmarkEnd w:id="0"/>
      <w:r w:rsidR="00D6269B">
        <w:rPr>
          <w:noProof/>
        </w:rPr>
        <w:pict w14:anchorId="7C2F4E5A">
          <v:shape id="_x0000_s1136" type="#_x0000_t75" style="position:absolute;margin-left:360.75pt;margin-top:.75pt;width:126.05pt;height:94.55pt;z-index:251655680;mso-position-horizontal-relative:text;mso-position-vertical-relative:text" stroked="t">
            <v:imagedata r:id="rId11" o:title="SANTENAYCOMME"/>
            <w10:wrap type="square"/>
          </v:shape>
        </w:pict>
      </w:r>
    </w:p>
    <w:p w14:paraId="78119633" w14:textId="0E561AFA" w:rsidR="00DB7ADF" w:rsidRDefault="007D71B7" w:rsidP="00C81B00">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sidRPr="004302FE">
        <w:rPr>
          <w:rFonts w:ascii="HGP創英角ｺﾞｼｯｸUB" w:eastAsia="HGP創英角ｺﾞｼｯｸUB" w:hAnsi="Arial Black" w:hint="eastAsia"/>
          <w:sz w:val="24"/>
        </w:rPr>
        <w:t>サントネ　ルー</w:t>
      </w:r>
      <w:r>
        <w:rPr>
          <w:rFonts w:ascii="HGP創英角ｺﾞｼｯｸUB" w:eastAsia="HGP創英角ｺﾞｼｯｸUB" w:hAnsi="Arial Black" w:hint="eastAsia"/>
          <w:sz w:val="24"/>
        </w:rPr>
        <w:t xml:space="preserve">ジュ　プルミエ・クリュ　ラ・コム　ヴィエイユ・ヴィーニュ　</w:t>
      </w:r>
    </w:p>
    <w:p w14:paraId="55BC10E5" w14:textId="77777777" w:rsidR="00C81B00" w:rsidRPr="00FB7FBC" w:rsidRDefault="00581165" w:rsidP="00C81B00">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葡萄</w:t>
      </w:r>
      <w:r w:rsidR="00C81B00" w:rsidRPr="00FB7FBC">
        <w:rPr>
          <w:rFonts w:ascii="HGPｺﾞｼｯｸM" w:eastAsia="HGPｺﾞｼｯｸM" w:hint="eastAsia"/>
          <w:szCs w:val="21"/>
        </w:rPr>
        <w:t>：ピノ・ノワール100</w:t>
      </w:r>
      <w:r w:rsidR="00DB7ADF">
        <w:rPr>
          <w:rFonts w:ascii="HGPｺﾞｼｯｸM" w:eastAsia="HGPｺﾞｼｯｸM" w:hint="eastAsia"/>
          <w:szCs w:val="21"/>
        </w:rPr>
        <w:t>％</w:t>
      </w:r>
      <w:r w:rsidR="00C81B00" w:rsidRPr="00FB7FBC">
        <w:rPr>
          <w:rFonts w:ascii="HGPｺﾞｼｯｸM" w:eastAsia="HGPｺﾞｼｯｸM" w:hint="eastAsia"/>
          <w:szCs w:val="21"/>
        </w:rPr>
        <w:t xml:space="preserve">　　樹齢：</w:t>
      </w:r>
      <w:r w:rsidR="00215FDF">
        <w:rPr>
          <w:rFonts w:ascii="HGPｺﾞｼｯｸM" w:eastAsia="HGPｺﾞｼｯｸM" w:hint="eastAsia"/>
          <w:szCs w:val="21"/>
        </w:rPr>
        <w:t>1955</w:t>
      </w:r>
      <w:r w:rsidR="00C81B00" w:rsidRPr="00FB7FBC">
        <w:rPr>
          <w:rFonts w:ascii="HGPｺﾞｼｯｸM" w:eastAsia="HGPｺﾞｼｯｸM" w:hint="eastAsia"/>
          <w:szCs w:val="21"/>
        </w:rPr>
        <w:t xml:space="preserve">年に植樹　　</w:t>
      </w:r>
    </w:p>
    <w:p w14:paraId="2AE11076" w14:textId="77777777" w:rsidR="00C81B00" w:rsidRPr="00FB7FBC" w:rsidRDefault="00C81B00" w:rsidP="00C81B00">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面積：</w:t>
      </w:r>
      <w:r w:rsidR="00B56F34">
        <w:rPr>
          <w:rFonts w:ascii="HGPｺﾞｼｯｸM" w:eastAsia="HGPｺﾞｼｯｸM" w:hint="eastAsia"/>
          <w:szCs w:val="21"/>
        </w:rPr>
        <w:t>0.5</w:t>
      </w:r>
      <w:r w:rsidRPr="00FB7FBC">
        <w:rPr>
          <w:rFonts w:ascii="HGPｺﾞｼｯｸM" w:eastAsia="HGPｺﾞｼｯｸM" w:hint="eastAsia"/>
          <w:szCs w:val="21"/>
        </w:rPr>
        <w:t>ヘクタール　　土壌：</w:t>
      </w:r>
      <w:r w:rsidR="00215FDF">
        <w:rPr>
          <w:rFonts w:ascii="HGPｺﾞｼｯｸM" w:eastAsia="HGPｺﾞｼｯｸM" w:hint="eastAsia"/>
          <w:szCs w:val="21"/>
        </w:rPr>
        <w:t>南東</w:t>
      </w:r>
      <w:r>
        <w:rPr>
          <w:rFonts w:ascii="HGPｺﾞｼｯｸM" w:eastAsia="HGPｺﾞｼｯｸM" w:hint="eastAsia"/>
          <w:szCs w:val="21"/>
        </w:rPr>
        <w:t>向き。</w:t>
      </w:r>
      <w:r w:rsidR="002468B4">
        <w:rPr>
          <w:rFonts w:ascii="HGPｺﾞｼｯｸM" w:eastAsia="HGPｺﾞｼｯｸM" w:hint="eastAsia"/>
          <w:szCs w:val="21"/>
        </w:rPr>
        <w:t>粘土石灰質</w:t>
      </w:r>
      <w:r w:rsidRPr="00FB7FBC">
        <w:rPr>
          <w:rFonts w:ascii="HGPｺﾞｼｯｸM" w:eastAsia="HGPｺﾞｼｯｸM" w:hint="eastAsia"/>
          <w:szCs w:val="21"/>
        </w:rPr>
        <w:t xml:space="preserve">　</w:t>
      </w:r>
    </w:p>
    <w:p w14:paraId="17414E98" w14:textId="77777777" w:rsidR="00C81B00" w:rsidRPr="00FB7FBC" w:rsidRDefault="00C81B00" w:rsidP="00C81B00">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3F70DAE3" w14:textId="77777777" w:rsidR="00C81B00" w:rsidRPr="00FB7FBC" w:rsidRDefault="00C81B00" w:rsidP="00C81B00">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醸造：低温浸漬を</w:t>
      </w:r>
      <w:r w:rsidR="002468B4">
        <w:rPr>
          <w:rFonts w:ascii="HGPｺﾞｼｯｸM" w:eastAsia="HGPｺﾞｼｯｸM" w:hint="eastAsia"/>
          <w:szCs w:val="21"/>
        </w:rPr>
        <w:t>5</w:t>
      </w:r>
      <w:r>
        <w:rPr>
          <w:rFonts w:ascii="HGPｺﾞｼｯｸM" w:eastAsia="HGPｺﾞｼｯｸM" w:hint="eastAsia"/>
          <w:szCs w:val="21"/>
        </w:rPr>
        <w:t>日間、アルコール発酵</w:t>
      </w:r>
      <w:r w:rsidR="001F7EC6">
        <w:rPr>
          <w:rFonts w:ascii="HGPｺﾞｼｯｸM" w:eastAsia="HGPｺﾞｼｯｸM" w:hint="eastAsia"/>
          <w:szCs w:val="21"/>
        </w:rPr>
        <w:t>10</w:t>
      </w:r>
      <w:r>
        <w:rPr>
          <w:rFonts w:ascii="HGPｺﾞｼｯｸM" w:eastAsia="HGPｺﾞｼｯｸM" w:hint="eastAsia"/>
          <w:szCs w:val="21"/>
        </w:rPr>
        <w:t>日間、その後さらに</w:t>
      </w:r>
      <w:r w:rsidR="001F7EC6">
        <w:rPr>
          <w:rFonts w:ascii="HGPｺﾞｼｯｸM" w:eastAsia="HGPｺﾞｼｯｸM" w:hint="eastAsia"/>
          <w:szCs w:val="21"/>
        </w:rPr>
        <w:t>3</w:t>
      </w:r>
      <w:r w:rsidRPr="00FB7FBC">
        <w:rPr>
          <w:rFonts w:ascii="HGPｺﾞｼｯｸM" w:eastAsia="HGPｺﾞｼｯｸM" w:hint="eastAsia"/>
          <w:szCs w:val="21"/>
        </w:rPr>
        <w:t>日間浸漬。</w:t>
      </w:r>
    </w:p>
    <w:p w14:paraId="6789FCBF" w14:textId="77777777" w:rsidR="00C81B00" w:rsidRPr="00FB7FBC" w:rsidRDefault="00C81B00" w:rsidP="00C81B00">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低温状態で樽に移し、シュール・リーの状態で14</w:t>
      </w:r>
      <w:r w:rsidRPr="00FB7FBC">
        <w:rPr>
          <w:rFonts w:ascii="HGPｺﾞｼｯｸM" w:eastAsia="HGPｺﾞｼｯｸM" w:hint="eastAsia"/>
          <w:szCs w:val="21"/>
        </w:rPr>
        <w:t>か月熟成。</w:t>
      </w:r>
      <w:r>
        <w:rPr>
          <w:rFonts w:ascii="HGPｺﾞｼｯｸM" w:eastAsia="HGPｺﾞｼｯｸM" w:hint="eastAsia"/>
          <w:szCs w:val="21"/>
        </w:rPr>
        <w:t>（樽熟成12カ月、タンク熟成2</w:t>
      </w:r>
      <w:r w:rsidR="00215FDF">
        <w:rPr>
          <w:rFonts w:ascii="HGPｺﾞｼｯｸM" w:eastAsia="HGPｺﾞｼｯｸM" w:hint="eastAsia"/>
          <w:szCs w:val="21"/>
        </w:rPr>
        <w:t>カ月）。すべて樽熟成（新樽比率30</w:t>
      </w:r>
      <w:r>
        <w:rPr>
          <w:rFonts w:ascii="HGPｺﾞｼｯｸM" w:eastAsia="HGPｺﾞｼｯｸM" w:hint="eastAsia"/>
          <w:szCs w:val="21"/>
        </w:rPr>
        <w:t>％）。</w:t>
      </w:r>
    </w:p>
    <w:p w14:paraId="33B213C3" w14:textId="77777777" w:rsidR="00C81B00" w:rsidRDefault="001F7EC6" w:rsidP="003440A7">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特徴：</w:t>
      </w:r>
      <w:r w:rsidR="003440A7">
        <w:rPr>
          <w:rFonts w:ascii="HGPｺﾞｼｯｸM" w:eastAsia="HGPｺﾞｼｯｸM" w:hint="eastAsia"/>
          <w:szCs w:val="21"/>
        </w:rPr>
        <w:t>サントネの偉大な畑です。ラ・コムは私達家族のテロワールです。</w:t>
      </w:r>
      <w:r w:rsidR="00895D97">
        <w:rPr>
          <w:rFonts w:ascii="HGPｺﾞｼｯｸM" w:eastAsia="HGPｺﾞｼｯｸM" w:hint="eastAsia"/>
          <w:szCs w:val="21"/>
        </w:rPr>
        <w:t>サントネで最も有名な畑のひとつです。私たちが所有する区画は1955年に植樹され、私達の畑仕事により小さく成熟した葡萄を生み出すテロワールなのです。</w:t>
      </w:r>
      <w:r w:rsidR="0044331E">
        <w:rPr>
          <w:rFonts w:ascii="HGPｺﾞｼｯｸM" w:eastAsia="HGPｺﾞｼｯｸM" w:hint="eastAsia"/>
          <w:szCs w:val="21"/>
        </w:rPr>
        <w:t>素晴らしい位置で、360度、東西南北すべてに面しており、一日中日照を受けることが出来ます。</w:t>
      </w:r>
    </w:p>
    <w:p w14:paraId="51ACFAA7" w14:textId="77777777" w:rsidR="0044331E" w:rsidRDefault="0044331E" w:rsidP="003440A7">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ここからの光景は本当に美しく、眼下に私達のモルジョの畑を臨むことが出来ます。</w:t>
      </w:r>
    </w:p>
    <w:p w14:paraId="7418B833" w14:textId="77777777" w:rsidR="0044331E" w:rsidRDefault="00603B91" w:rsidP="003440A7">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シャサーニュ・モンラッシェ側に位置するラ・コムは</w:t>
      </w:r>
      <w:r w:rsidR="0044331E">
        <w:rPr>
          <w:rFonts w:ascii="HGPｺﾞｼｯｸM" w:eastAsia="HGPｺﾞｼｯｸM" w:hint="eastAsia"/>
          <w:szCs w:val="21"/>
        </w:rPr>
        <w:t>地理的にも個性的にもクロ・ルソーとは対照的な性格</w:t>
      </w:r>
      <w:r>
        <w:rPr>
          <w:rFonts w:ascii="HGPｺﾞｼｯｸM" w:eastAsia="HGPｺﾞｼｯｸM" w:hint="eastAsia"/>
          <w:szCs w:val="21"/>
        </w:rPr>
        <w:t>です。</w:t>
      </w:r>
    </w:p>
    <w:p w14:paraId="735F6D11" w14:textId="77777777" w:rsidR="001F7EC6" w:rsidRDefault="00603B91" w:rsidP="00317A33">
      <w:pPr>
        <w:pStyle w:val="a3"/>
        <w:tabs>
          <w:tab w:val="clear" w:pos="4252"/>
          <w:tab w:val="clear" w:pos="8504"/>
        </w:tabs>
        <w:adjustRightInd w:val="0"/>
        <w:spacing w:line="240" w:lineRule="atLeast"/>
        <w:jc w:val="left"/>
      </w:pPr>
      <w:r>
        <w:rPr>
          <w:rFonts w:ascii="HGPｺﾞｼｯｸM" w:eastAsia="HGPｺﾞｼｯｸM" w:hint="eastAsia"/>
          <w:szCs w:val="21"/>
        </w:rPr>
        <w:t>ミネラル感があり、構造が緻密で力強く凝縮しており熟成に耐えられる偉大なワインとなります。黒系果実のコンフィ、ジャムのような味わいを見せます。</w:t>
      </w:r>
    </w:p>
    <w:p w14:paraId="2EE81EC9" w14:textId="789006CD" w:rsidR="001F7EC6" w:rsidRDefault="001F7EC6" w:rsidP="00317A33">
      <w:pPr>
        <w:pStyle w:val="a3"/>
        <w:tabs>
          <w:tab w:val="clear" w:pos="4252"/>
          <w:tab w:val="clear" w:pos="8504"/>
        </w:tabs>
        <w:adjustRightInd w:val="0"/>
        <w:spacing w:line="240" w:lineRule="atLeast"/>
        <w:jc w:val="left"/>
      </w:pPr>
    </w:p>
    <w:p w14:paraId="4861E1CE" w14:textId="6E207513" w:rsidR="003D46CD" w:rsidRDefault="003D46CD" w:rsidP="00317A33">
      <w:pPr>
        <w:pStyle w:val="a3"/>
        <w:tabs>
          <w:tab w:val="clear" w:pos="4252"/>
          <w:tab w:val="clear" w:pos="8504"/>
        </w:tabs>
        <w:adjustRightInd w:val="0"/>
        <w:spacing w:line="240" w:lineRule="atLeast"/>
        <w:jc w:val="left"/>
      </w:pPr>
    </w:p>
    <w:p w14:paraId="6E38408D" w14:textId="7F115BBA" w:rsidR="003D46CD" w:rsidRDefault="003D46CD" w:rsidP="00317A33">
      <w:pPr>
        <w:pStyle w:val="a3"/>
        <w:tabs>
          <w:tab w:val="clear" w:pos="4252"/>
          <w:tab w:val="clear" w:pos="8504"/>
        </w:tabs>
        <w:adjustRightInd w:val="0"/>
        <w:spacing w:line="240" w:lineRule="atLeast"/>
        <w:jc w:val="left"/>
      </w:pPr>
    </w:p>
    <w:p w14:paraId="19F1D75E" w14:textId="674BDF5C" w:rsidR="00581165" w:rsidRPr="00800726" w:rsidRDefault="0035493A" w:rsidP="00581165">
      <w:pPr>
        <w:pStyle w:val="a3"/>
        <w:tabs>
          <w:tab w:val="clear" w:pos="4252"/>
          <w:tab w:val="clear" w:pos="8504"/>
        </w:tabs>
        <w:adjustRightInd w:val="0"/>
        <w:spacing w:line="240" w:lineRule="atLeast"/>
        <w:jc w:val="left"/>
        <w:rPr>
          <w:rFonts w:ascii="Arial Black" w:eastAsia="HGｺﾞｼｯｸM" w:hAnsi="Arial Black"/>
          <w:sz w:val="24"/>
        </w:rPr>
      </w:pPr>
      <w:r w:rsidRPr="0035493A">
        <w:rPr>
          <w:rFonts w:ascii="Arial Black" w:hAnsi="Arial Black"/>
        </w:rPr>
        <w:lastRenderedPageBreak/>
        <w:t>2017</w:t>
      </w:r>
      <w:r>
        <w:rPr>
          <w:rFonts w:ascii="Arial Black" w:hAnsi="Arial Black" w:hint="eastAsia"/>
        </w:rPr>
        <w:t xml:space="preserve">　</w:t>
      </w:r>
      <w:r w:rsidR="00581165" w:rsidRPr="001C2A94">
        <w:rPr>
          <w:rFonts w:ascii="Arial Black" w:eastAsia="HGｺﾞｼｯｸM" w:hAnsi="Arial Black" w:hint="eastAsia"/>
          <w:sz w:val="24"/>
          <w:lang w:val="fr-FR"/>
        </w:rPr>
        <w:t xml:space="preserve">Santenay 1er Cru Clos Rousseau </w:t>
      </w:r>
      <w:r w:rsidR="00581165">
        <w:rPr>
          <w:rFonts w:ascii="Arial Black" w:eastAsia="HGｺﾞｼｯｸM" w:hAnsi="Arial Black" w:hint="eastAsia"/>
          <w:sz w:val="24"/>
          <w:lang w:val="fr-FR"/>
        </w:rPr>
        <w:t xml:space="preserve">Les Fourneaux </w:t>
      </w:r>
      <w:r w:rsidR="00581165" w:rsidRPr="001C2A94">
        <w:rPr>
          <w:rFonts w:ascii="Arial Black" w:eastAsia="HGｺﾞｼｯｸM" w:hAnsi="Arial Black" w:hint="eastAsia"/>
          <w:sz w:val="24"/>
          <w:lang w:val="fr-FR"/>
        </w:rPr>
        <w:t xml:space="preserve">Vieille Vignes  </w:t>
      </w:r>
    </w:p>
    <w:p w14:paraId="6DDFFC86" w14:textId="718D7B01" w:rsidR="00317A33" w:rsidRPr="00317A33" w:rsidRDefault="00D6269B" w:rsidP="005925ED">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Pr>
          <w:noProof/>
        </w:rPr>
        <w:pict w14:anchorId="3DDDD9CB">
          <v:shape id="_x0000_s1139" type="#_x0000_t75" style="position:absolute;margin-left:360.25pt;margin-top:2.2pt;width:126.55pt;height:95.05pt;z-index:251656704" o:bordertopcolor="yellow pure" o:borderleftcolor="yellow pure" o:borderbottomcolor="yellow pure" o:borderrightcolor="yellow pure" stroked="t">
            <v:imagedata r:id="rId12" o:title="SANTENAYFOURNEAUX"/>
            <w10:wrap type="square"/>
          </v:shape>
        </w:pict>
      </w:r>
      <w:r w:rsidR="00317A33" w:rsidRPr="004302FE">
        <w:rPr>
          <w:rFonts w:ascii="HGP創英角ｺﾞｼｯｸUB" w:eastAsia="HGP創英角ｺﾞｼｯｸUB" w:hAnsi="Arial Black" w:hint="eastAsia"/>
          <w:sz w:val="24"/>
        </w:rPr>
        <w:t xml:space="preserve">サントネ　プルミエ・クリュ　クロ・ルソー　</w:t>
      </w:r>
      <w:r w:rsidR="00317A33">
        <w:rPr>
          <w:rFonts w:ascii="HGP創英角ｺﾞｼｯｸUB" w:eastAsia="HGP創英角ｺﾞｼｯｸUB" w:hAnsi="Arial Black" w:hint="eastAsia"/>
          <w:sz w:val="24"/>
        </w:rPr>
        <w:t xml:space="preserve">レ・フルヌー　</w:t>
      </w:r>
      <w:r w:rsidR="00317A33" w:rsidRPr="004302FE">
        <w:rPr>
          <w:rFonts w:ascii="HGP創英角ｺﾞｼｯｸUB" w:eastAsia="HGP創英角ｺﾞｼｯｸUB" w:hAnsi="Arial Black" w:hint="eastAsia"/>
          <w:sz w:val="24"/>
        </w:rPr>
        <w:t>ヴィエイユ・ヴィーニュ</w:t>
      </w:r>
      <w:r w:rsidR="0035493A">
        <w:rPr>
          <w:rFonts w:ascii="HGP創英角ｺﾞｼｯｸUB" w:eastAsia="HGP創英角ｺﾞｼｯｸUB" w:hAnsi="Arial Black" w:hint="eastAsia"/>
          <w:sz w:val="24"/>
        </w:rPr>
        <w:t xml:space="preserve">　参考上代￥７，０００</w:t>
      </w:r>
      <w:r w:rsidR="00317A33" w:rsidRPr="004302FE">
        <w:rPr>
          <w:rFonts w:ascii="HGP創英角ｺﾞｼｯｸUB" w:eastAsia="HGP創英角ｺﾞｼｯｸUB" w:hAnsi="Arial Black" w:hint="eastAsia"/>
          <w:sz w:val="24"/>
        </w:rPr>
        <w:t xml:space="preserve">　</w:t>
      </w:r>
    </w:p>
    <w:p w14:paraId="44E7968B" w14:textId="77777777" w:rsidR="00FB6EA5" w:rsidRDefault="00581165" w:rsidP="00FB6EA5">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葡萄</w:t>
      </w:r>
      <w:r w:rsidR="00FB6EA5" w:rsidRPr="00FB7FBC">
        <w:rPr>
          <w:rFonts w:ascii="HGPｺﾞｼｯｸM" w:eastAsia="HGPｺﾞｼｯｸM" w:hint="eastAsia"/>
          <w:szCs w:val="21"/>
        </w:rPr>
        <w:t>：ピノ・ノワール100％　　樹齢：</w:t>
      </w:r>
      <w:r w:rsidR="00356C55">
        <w:rPr>
          <w:rFonts w:ascii="HGPｺﾞｼｯｸM" w:eastAsia="HGPｺﾞｼｯｸM" w:hint="eastAsia"/>
          <w:szCs w:val="21"/>
        </w:rPr>
        <w:t>1914</w:t>
      </w:r>
      <w:r w:rsidR="00FB6EA5" w:rsidRPr="00FB7FBC">
        <w:rPr>
          <w:rFonts w:ascii="HGPｺﾞｼｯｸM" w:eastAsia="HGPｺﾞｼｯｸM" w:hint="eastAsia"/>
          <w:szCs w:val="21"/>
        </w:rPr>
        <w:t>年に植樹　　面積：</w:t>
      </w:r>
      <w:r w:rsidR="00FB6EA5">
        <w:rPr>
          <w:rFonts w:ascii="HGPｺﾞｼｯｸM" w:eastAsia="HGPｺﾞｼｯｸM" w:hint="eastAsia"/>
          <w:szCs w:val="21"/>
        </w:rPr>
        <w:t>0.4ヘクタール</w:t>
      </w:r>
    </w:p>
    <w:p w14:paraId="038721B3" w14:textId="77777777" w:rsidR="00FB6EA5" w:rsidRPr="00FB7FBC" w:rsidRDefault="00FB34E9" w:rsidP="00FB6EA5">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土壌：南東</w:t>
      </w:r>
      <w:r w:rsidR="00FB6EA5">
        <w:rPr>
          <w:rFonts w:ascii="HGPｺﾞｼｯｸM" w:eastAsia="HGPｺﾞｼｯｸM" w:hint="eastAsia"/>
          <w:szCs w:val="21"/>
        </w:rPr>
        <w:t>向き。粘土石灰質</w:t>
      </w:r>
      <w:r w:rsidR="00FB6EA5" w:rsidRPr="00FB7FBC">
        <w:rPr>
          <w:rFonts w:ascii="HGPｺﾞｼｯｸM" w:eastAsia="HGPｺﾞｼｯｸM" w:hint="eastAsia"/>
          <w:szCs w:val="21"/>
        </w:rPr>
        <w:t xml:space="preserve">　　</w:t>
      </w:r>
    </w:p>
    <w:p w14:paraId="72248347" w14:textId="77777777" w:rsidR="00FB6EA5" w:rsidRPr="00FB7FBC" w:rsidRDefault="00FB6EA5" w:rsidP="00FB6EA5">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7DCD1DEB" w14:textId="77777777" w:rsidR="00FB6EA5" w:rsidRPr="00FB7FBC" w:rsidRDefault="00FB34E9" w:rsidP="00FB6EA5">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醸造：低温浸漬を</w:t>
      </w:r>
      <w:r w:rsidR="002468B4">
        <w:rPr>
          <w:rFonts w:ascii="HGPｺﾞｼｯｸM" w:eastAsia="HGPｺﾞｼｯｸM" w:hint="eastAsia"/>
          <w:szCs w:val="21"/>
        </w:rPr>
        <w:t>5</w:t>
      </w:r>
      <w:r>
        <w:rPr>
          <w:rFonts w:ascii="HGPｺﾞｼｯｸM" w:eastAsia="HGPｺﾞｼｯｸM" w:hint="eastAsia"/>
          <w:szCs w:val="21"/>
        </w:rPr>
        <w:t>日間、アルコール発酵</w:t>
      </w:r>
      <w:r w:rsidR="002468B4">
        <w:rPr>
          <w:rFonts w:ascii="HGPｺﾞｼｯｸM" w:eastAsia="HGPｺﾞｼｯｸM" w:hint="eastAsia"/>
          <w:szCs w:val="21"/>
        </w:rPr>
        <w:t>15</w:t>
      </w:r>
      <w:r>
        <w:rPr>
          <w:rFonts w:ascii="HGPｺﾞｼｯｸM" w:eastAsia="HGPｺﾞｼｯｸM" w:hint="eastAsia"/>
          <w:szCs w:val="21"/>
        </w:rPr>
        <w:t>日間、その後さらに</w:t>
      </w:r>
      <w:r w:rsidR="002468B4">
        <w:rPr>
          <w:rFonts w:ascii="HGPｺﾞｼｯｸM" w:eastAsia="HGPｺﾞｼｯｸM" w:hint="eastAsia"/>
          <w:szCs w:val="21"/>
        </w:rPr>
        <w:t>7</w:t>
      </w:r>
      <w:r w:rsidR="00FB6EA5" w:rsidRPr="00FB7FBC">
        <w:rPr>
          <w:rFonts w:ascii="HGPｺﾞｼｯｸM" w:eastAsia="HGPｺﾞｼｯｸM" w:hint="eastAsia"/>
          <w:szCs w:val="21"/>
        </w:rPr>
        <w:t>日間浸漬。</w:t>
      </w:r>
    </w:p>
    <w:p w14:paraId="4101CC90" w14:textId="77777777" w:rsidR="00FB34E9" w:rsidRDefault="00FB6EA5" w:rsidP="00FB6EA5">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低温状態で樽に移し、シュール・リ</w:t>
      </w:r>
      <w:r w:rsidR="00FB34E9">
        <w:rPr>
          <w:rFonts w:ascii="HGPｺﾞｼｯｸM" w:eastAsia="HGPｺﾞｼｯｸM" w:hint="eastAsia"/>
          <w:szCs w:val="21"/>
        </w:rPr>
        <w:t>ーの状態で14</w:t>
      </w:r>
      <w:r w:rsidRPr="00FB7FBC">
        <w:rPr>
          <w:rFonts w:ascii="HGPｺﾞｼｯｸM" w:eastAsia="HGPｺﾞｼｯｸM" w:hint="eastAsia"/>
          <w:szCs w:val="21"/>
        </w:rPr>
        <w:t>か月熟成。</w:t>
      </w:r>
    </w:p>
    <w:p w14:paraId="7D118474" w14:textId="77777777" w:rsidR="00FB34E9" w:rsidRDefault="00FB6EA5" w:rsidP="00FB6EA5">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すべて樽熟成（新樽比率</w:t>
      </w:r>
      <w:r w:rsidR="00581165">
        <w:rPr>
          <w:rFonts w:ascii="HGPｺﾞｼｯｸM" w:eastAsia="HGPｺﾞｼｯｸM" w:hint="eastAsia"/>
          <w:szCs w:val="21"/>
        </w:rPr>
        <w:t>30</w:t>
      </w:r>
      <w:r w:rsidRPr="00FB7FBC">
        <w:rPr>
          <w:rFonts w:ascii="HGPｺﾞｼｯｸM" w:eastAsia="HGPｺﾞｼｯｸM" w:hint="eastAsia"/>
          <w:szCs w:val="21"/>
        </w:rPr>
        <w:t>％）。</w:t>
      </w:r>
    </w:p>
    <w:p w14:paraId="241355AC" w14:textId="77777777" w:rsidR="002468B4" w:rsidRPr="00FB34E9" w:rsidRDefault="002468B4" w:rsidP="00FB6EA5">
      <w:pPr>
        <w:pStyle w:val="a3"/>
        <w:tabs>
          <w:tab w:val="clear" w:pos="4252"/>
          <w:tab w:val="clear" w:pos="8504"/>
        </w:tabs>
        <w:adjustRightInd w:val="0"/>
        <w:spacing w:line="240" w:lineRule="atLeast"/>
        <w:jc w:val="left"/>
        <w:rPr>
          <w:rFonts w:ascii="HGPｺﾞｼｯｸM" w:eastAsia="HGPｺﾞｼｯｸM"/>
          <w:szCs w:val="21"/>
        </w:rPr>
      </w:pPr>
    </w:p>
    <w:p w14:paraId="14CA60F5" w14:textId="77777777" w:rsidR="00564982" w:rsidRDefault="00564982" w:rsidP="00FB6EA5">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比類なきワインです。レ・フルヌーはサントネの１級畑クロ・ルソーの一部となるリュー・ディです。</w:t>
      </w:r>
    </w:p>
    <w:p w14:paraId="32F656B2" w14:textId="77777777" w:rsidR="00FB6EA5" w:rsidRDefault="00564982" w:rsidP="00FB6EA5">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この小区画の葡萄樹は1914年に植樹されたコート・ド・ボーヌで最も古い葡萄樹です。</w:t>
      </w:r>
    </w:p>
    <w:p w14:paraId="2F68AD47" w14:textId="77777777" w:rsidR="006B1904" w:rsidRDefault="001D2ADC" w:rsidP="005925E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類まれなるこの極めて樹齢の高い古木だけを特別なキュヴェとしてワインを造ることを決断しました。</w:t>
      </w:r>
    </w:p>
    <w:p w14:paraId="5DCC42A0" w14:textId="77777777" w:rsidR="00697EE3" w:rsidRDefault="001D2ADC" w:rsidP="005925E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そして結果としてそれは類まれなる</w:t>
      </w:r>
      <w:r w:rsidR="00FC728C">
        <w:rPr>
          <w:rFonts w:ascii="HGPｺﾞｼｯｸM" w:eastAsia="HGPｺﾞｼｯｸM" w:hint="eastAsia"/>
          <w:szCs w:val="21"/>
        </w:rPr>
        <w:t>ワインを生み出したのです。</w:t>
      </w:r>
      <w:r w:rsidR="00697EE3">
        <w:rPr>
          <w:rFonts w:ascii="HGPｺﾞｼｯｸM" w:eastAsia="HGPｺﾞｼｯｸM" w:hint="eastAsia"/>
          <w:szCs w:val="21"/>
        </w:rPr>
        <w:t>新しい味わいを体感出来るのです。</w:t>
      </w:r>
    </w:p>
    <w:p w14:paraId="0024D90F" w14:textId="77777777" w:rsidR="00697EE3" w:rsidRDefault="009C7617" w:rsidP="005925E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これらの古木は特別に細心の注意と敬意をはらって手入れをしなければなりません。</w:t>
      </w:r>
    </w:p>
    <w:p w14:paraId="20A7BB44" w14:textId="77777777" w:rsidR="009C7617" w:rsidRDefault="004C6DA8" w:rsidP="005925E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１本１本の樹の根元が大きいために、この区画では機械を使うことは出来ません。</w:t>
      </w:r>
    </w:p>
    <w:p w14:paraId="5DC7D6A0" w14:textId="77777777" w:rsidR="004C6DA8" w:rsidRDefault="004C6DA8" w:rsidP="005925E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古木の幹を支え、若枝を結び、</w:t>
      </w:r>
      <w:r w:rsidR="0051258B">
        <w:rPr>
          <w:rFonts w:ascii="HGPｺﾞｼｯｸM" w:eastAsia="HGPｺﾞｼｯｸM" w:hint="eastAsia"/>
          <w:szCs w:val="21"/>
        </w:rPr>
        <w:t>補強するこれらの作業はすべて人間がひとつひとつ手で時間をかけて行います。</w:t>
      </w:r>
    </w:p>
    <w:p w14:paraId="5681A5D2" w14:textId="77777777" w:rsidR="0051258B" w:rsidRDefault="0051258B" w:rsidP="005925E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私達の仕事は、植物博物館の管理者の仕事に似ているかもしれません。</w:t>
      </w:r>
    </w:p>
    <w:p w14:paraId="46C34022" w14:textId="77777777" w:rsidR="0051258B" w:rsidRDefault="0051258B" w:rsidP="005925E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古代の芸術作品と接するような気持ちを持っています。</w:t>
      </w:r>
    </w:p>
    <w:p w14:paraId="4B801FD5" w14:textId="77777777" w:rsidR="00FC728C" w:rsidRDefault="0051258B" w:rsidP="005925E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古木は表土からはるか地中深くまで根を生やし、ヴェルヴェットのように滑らかなタンニンをワインに与えてくれます。</w:t>
      </w:r>
    </w:p>
    <w:p w14:paraId="0D521329" w14:textId="77777777" w:rsidR="0051258B" w:rsidRPr="001D2ADC" w:rsidRDefault="00D320AE" w:rsidP="005925E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非常に熟した黒系果実の特徴があり、アイデンティティーを感じるこのワインを飲んだ数少ない方々は、誇りに感じてくれるかもしれません。比類なき喜びとともに…</w:t>
      </w:r>
    </w:p>
    <w:p w14:paraId="20B5CB23" w14:textId="77777777" w:rsidR="00DA7E24" w:rsidRDefault="00DA7E24" w:rsidP="00317A33">
      <w:pPr>
        <w:pStyle w:val="a3"/>
        <w:tabs>
          <w:tab w:val="clear" w:pos="4252"/>
          <w:tab w:val="clear" w:pos="8504"/>
        </w:tabs>
        <w:adjustRightInd w:val="0"/>
        <w:spacing w:line="240" w:lineRule="atLeast"/>
        <w:jc w:val="left"/>
      </w:pPr>
    </w:p>
    <w:p w14:paraId="5C68D055" w14:textId="5F5598C6" w:rsidR="00B26E8C" w:rsidRPr="0042118A" w:rsidRDefault="0035493A" w:rsidP="00B26E8C">
      <w:pPr>
        <w:pStyle w:val="a3"/>
        <w:tabs>
          <w:tab w:val="clear" w:pos="4252"/>
          <w:tab w:val="clear" w:pos="8504"/>
        </w:tabs>
        <w:adjustRightInd w:val="0"/>
        <w:spacing w:line="240" w:lineRule="atLeast"/>
        <w:jc w:val="left"/>
        <w:rPr>
          <w:rFonts w:ascii="Arial Black" w:eastAsia="HGｺﾞｼｯｸM" w:hAnsi="Arial Black"/>
          <w:sz w:val="24"/>
          <w:lang w:val="fr-FR"/>
        </w:rPr>
      </w:pPr>
      <w:r>
        <w:rPr>
          <w:rFonts w:ascii="Arial Black" w:eastAsia="HGｺﾞｼｯｸM" w:hAnsi="Arial Black" w:hint="eastAsia"/>
          <w:sz w:val="24"/>
          <w:lang w:val="fr-FR"/>
        </w:rPr>
        <w:t>2017</w:t>
      </w:r>
      <w:r>
        <w:rPr>
          <w:rFonts w:ascii="Arial Black" w:eastAsia="HGｺﾞｼｯｸM" w:hAnsi="Arial Black"/>
          <w:sz w:val="24"/>
          <w:lang w:val="fr-FR"/>
        </w:rPr>
        <w:t xml:space="preserve"> </w:t>
      </w:r>
      <w:r w:rsidR="00B26E8C" w:rsidRPr="0042118A">
        <w:rPr>
          <w:rFonts w:ascii="Arial Black" w:eastAsia="HGｺﾞｼｯｸM" w:hAnsi="Arial Black" w:hint="eastAsia"/>
          <w:sz w:val="24"/>
          <w:lang w:val="fr-FR"/>
        </w:rPr>
        <w:t xml:space="preserve">Chassagne-Montrachet Les Plantes Momieres Vieille Vignes  </w:t>
      </w:r>
    </w:p>
    <w:p w14:paraId="3C0D36E7" w14:textId="13C7E107" w:rsidR="00B26E8C" w:rsidRPr="0049607C" w:rsidRDefault="00D6269B" w:rsidP="00B26E8C">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Pr>
          <w:rFonts w:ascii="HGPｺﾞｼｯｸM" w:eastAsia="HGPｺﾞｼｯｸM"/>
          <w:noProof/>
          <w:szCs w:val="21"/>
        </w:rPr>
        <w:pict w14:anchorId="7DA6AC25">
          <v:shape id="_x0000_s1164" type="#_x0000_t75" style="position:absolute;margin-left:351.85pt;margin-top:2.85pt;width:134.95pt;height:101.1pt;z-index:251665920" stroked="t" strokecolor="black [3213]">
            <v:imagedata r:id="rId13" o:title=""/>
            <w10:wrap type="square"/>
          </v:shape>
        </w:pict>
      </w:r>
      <w:r w:rsidR="00B26E8C" w:rsidRPr="004302FE">
        <w:rPr>
          <w:rFonts w:ascii="HGP創英角ｺﾞｼｯｸUB" w:eastAsia="HGP創英角ｺﾞｼｯｸUB" w:hAnsi="Arial Black" w:hint="eastAsia"/>
          <w:sz w:val="24"/>
        </w:rPr>
        <w:t>シャサーニュ=モンラッシェ　レ・プラント・モミエール　ヴィエイユ・ヴィーニュ</w:t>
      </w:r>
      <w:r w:rsidR="0035493A">
        <w:rPr>
          <w:rFonts w:ascii="HGP創英角ｺﾞｼｯｸUB" w:eastAsia="HGP創英角ｺﾞｼｯｸUB" w:hAnsi="Arial Black" w:hint="eastAsia"/>
          <w:sz w:val="24"/>
        </w:rPr>
        <w:t xml:space="preserve">　参考上代￥６，２００</w:t>
      </w:r>
    </w:p>
    <w:p w14:paraId="62001694" w14:textId="50143D3B" w:rsidR="00B26E8C" w:rsidRPr="00FB7FBC" w:rsidRDefault="00B26E8C" w:rsidP="00B26E8C">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 xml:space="preserve">セパージュ：ピノ・ノワール100％（マッサル選抜）　　樹齢：1946年に植樹　　</w:t>
      </w:r>
    </w:p>
    <w:p w14:paraId="386F23BA" w14:textId="6F9BD5BF" w:rsidR="00B26E8C" w:rsidRPr="00FB7FBC" w:rsidRDefault="00B26E8C" w:rsidP="00B26E8C">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 xml:space="preserve">面積： </w:t>
      </w:r>
      <w:r w:rsidR="003D46CD">
        <w:rPr>
          <w:rFonts w:ascii="HGPｺﾞｼｯｸM" w:eastAsia="HGPｺﾞｼｯｸM" w:hint="eastAsia"/>
          <w:szCs w:val="21"/>
        </w:rPr>
        <w:t>0.6</w:t>
      </w:r>
      <w:r w:rsidRPr="00FB7FBC">
        <w:rPr>
          <w:rFonts w:ascii="HGPｺﾞｼｯｸM" w:eastAsia="HGPｺﾞｼｯｸM" w:hint="eastAsia"/>
          <w:szCs w:val="21"/>
        </w:rPr>
        <w:t>ヘクタール　　土壌：粘土石灰質</w:t>
      </w:r>
    </w:p>
    <w:p w14:paraId="1ABA68FE" w14:textId="77777777" w:rsidR="00B26E8C" w:rsidRPr="00FB7FBC" w:rsidRDefault="00B26E8C" w:rsidP="00B26E8C">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7C5AAA9E" w14:textId="624285CC" w:rsidR="00B26E8C" w:rsidRPr="00FB7FBC" w:rsidRDefault="00B26E8C" w:rsidP="00B26E8C">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醸造：低温浸漬を</w:t>
      </w:r>
      <w:r w:rsidR="003D46CD">
        <w:rPr>
          <w:rFonts w:ascii="HGPｺﾞｼｯｸM" w:eastAsia="HGPｺﾞｼｯｸM" w:hint="eastAsia"/>
          <w:szCs w:val="21"/>
        </w:rPr>
        <w:t>５</w:t>
      </w:r>
      <w:r w:rsidRPr="00FB7FBC">
        <w:rPr>
          <w:rFonts w:ascii="HGPｺﾞｼｯｸM" w:eastAsia="HGPｺﾞｼｯｸM" w:hint="eastAsia"/>
          <w:szCs w:val="21"/>
        </w:rPr>
        <w:t>日間、アルコール発酵</w:t>
      </w:r>
      <w:r w:rsidR="003D46CD">
        <w:rPr>
          <w:rFonts w:ascii="HGPｺﾞｼｯｸM" w:eastAsia="HGPｺﾞｼｯｸM" w:hint="eastAsia"/>
          <w:szCs w:val="21"/>
        </w:rPr>
        <w:t>１２</w:t>
      </w:r>
      <w:r w:rsidRPr="00FB7FBC">
        <w:rPr>
          <w:rFonts w:ascii="HGPｺﾞｼｯｸM" w:eastAsia="HGPｺﾞｼｯｸM" w:hint="eastAsia"/>
          <w:szCs w:val="21"/>
        </w:rPr>
        <w:t>日間、その後さらに</w:t>
      </w:r>
      <w:r w:rsidR="003D46CD">
        <w:rPr>
          <w:rFonts w:ascii="HGPｺﾞｼｯｸM" w:eastAsia="HGPｺﾞｼｯｸM" w:hint="eastAsia"/>
          <w:szCs w:val="21"/>
        </w:rPr>
        <w:t>５</w:t>
      </w:r>
      <w:r w:rsidRPr="00FB7FBC">
        <w:rPr>
          <w:rFonts w:ascii="HGPｺﾞｼｯｸM" w:eastAsia="HGPｺﾞｼｯｸM" w:hint="eastAsia"/>
          <w:szCs w:val="21"/>
        </w:rPr>
        <w:t>日間浸漬。</w:t>
      </w:r>
    </w:p>
    <w:p w14:paraId="3D506124" w14:textId="61A7AC76" w:rsidR="00B26E8C" w:rsidRPr="00FB7FBC" w:rsidRDefault="00B26E8C" w:rsidP="00B26E8C">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低温状態で樽に移し、シュール・リーの状態で１４か月熟成。すべて樽熟成（新樽比率</w:t>
      </w:r>
      <w:r w:rsidR="003D46CD">
        <w:rPr>
          <w:rFonts w:ascii="HGPｺﾞｼｯｸM" w:eastAsia="HGPｺﾞｼｯｸM" w:hint="eastAsia"/>
          <w:szCs w:val="21"/>
        </w:rPr>
        <w:t>２５</w:t>
      </w:r>
      <w:r w:rsidRPr="00FB7FBC">
        <w:rPr>
          <w:rFonts w:ascii="HGPｺﾞｼｯｸM" w:eastAsia="HGPｺﾞｼｯｸM" w:hint="eastAsia"/>
          <w:szCs w:val="21"/>
        </w:rPr>
        <w:t>％）。</w:t>
      </w:r>
    </w:p>
    <w:p w14:paraId="4F55E29B" w14:textId="77777777" w:rsidR="00D26A4B" w:rsidRDefault="00D26A4B" w:rsidP="00317A33">
      <w:pPr>
        <w:pStyle w:val="a3"/>
        <w:tabs>
          <w:tab w:val="clear" w:pos="4252"/>
          <w:tab w:val="clear" w:pos="8504"/>
        </w:tabs>
        <w:adjustRightInd w:val="0"/>
        <w:spacing w:line="240" w:lineRule="atLeast"/>
        <w:jc w:val="left"/>
      </w:pPr>
    </w:p>
    <w:p w14:paraId="2CE3375E" w14:textId="122A3EB4" w:rsidR="000B53F6" w:rsidRPr="00D3735E" w:rsidRDefault="0035493A" w:rsidP="000B53F6">
      <w:pPr>
        <w:pStyle w:val="a3"/>
        <w:tabs>
          <w:tab w:val="clear" w:pos="4252"/>
          <w:tab w:val="clear" w:pos="8504"/>
        </w:tabs>
        <w:adjustRightInd w:val="0"/>
        <w:spacing w:line="240" w:lineRule="atLeast"/>
        <w:jc w:val="left"/>
        <w:rPr>
          <w:rFonts w:ascii="Arial Black" w:eastAsia="HGｺﾞｼｯｸM" w:hAnsi="Arial Black"/>
          <w:sz w:val="24"/>
        </w:rPr>
      </w:pPr>
      <w:r>
        <w:rPr>
          <w:rFonts w:ascii="Arial Black" w:eastAsia="HGｺﾞｼｯｸM" w:hAnsi="Arial Black" w:hint="eastAsia"/>
          <w:sz w:val="24"/>
        </w:rPr>
        <w:t>2017</w:t>
      </w:r>
      <w:r w:rsidR="00D6269B">
        <w:rPr>
          <w:rFonts w:ascii="HGPｺﾞｼｯｸM" w:eastAsia="HGPｺﾞｼｯｸM"/>
          <w:noProof/>
          <w:szCs w:val="21"/>
        </w:rPr>
        <w:pict w14:anchorId="11F22E6C">
          <v:shape id="_x0000_s1165" type="#_x0000_t75" style="position:absolute;margin-left:350.3pt;margin-top:31pt;width:135.7pt;height:101.7pt;z-index:251666944;mso-position-horizontal-relative:text;mso-position-vertical-relative:text" stroked="t" strokecolor="black [3213]">
            <v:imagedata r:id="rId14" o:title=""/>
            <w10:wrap type="square"/>
          </v:shape>
        </w:pict>
      </w:r>
      <w:r>
        <w:rPr>
          <w:rFonts w:ascii="Arial Black" w:eastAsia="HGｺﾞｼｯｸM" w:hAnsi="Arial Black"/>
          <w:sz w:val="24"/>
        </w:rPr>
        <w:t xml:space="preserve"> </w:t>
      </w:r>
      <w:r w:rsidR="000B53F6">
        <w:rPr>
          <w:rFonts w:ascii="Arial Black" w:eastAsia="HGｺﾞｼｯｸM" w:hAnsi="Arial Black" w:hint="eastAsia"/>
          <w:sz w:val="24"/>
        </w:rPr>
        <w:t xml:space="preserve">Bourgogne </w:t>
      </w:r>
      <w:r w:rsidR="003D46CD">
        <w:rPr>
          <w:rFonts w:ascii="Arial Black" w:eastAsia="HGｺﾞｼｯｸM" w:hAnsi="Arial Black"/>
          <w:sz w:val="24"/>
        </w:rPr>
        <w:t>Saint-Martin</w:t>
      </w:r>
      <w:r w:rsidR="000B53F6">
        <w:rPr>
          <w:rFonts w:ascii="Arial Black" w:eastAsia="HGｺﾞｼｯｸM" w:hAnsi="Arial Black" w:hint="eastAsia"/>
          <w:sz w:val="24"/>
          <w:lang w:val="fr-FR"/>
        </w:rPr>
        <w:t xml:space="preserve">　　</w:t>
      </w:r>
      <w:r w:rsidR="000B53F6">
        <w:rPr>
          <w:rFonts w:ascii="HGP創英角ｺﾞｼｯｸUB" w:eastAsia="HGP創英角ｺﾞｼｯｸUB" w:hAnsi="Arial Black" w:hint="eastAsia"/>
          <w:sz w:val="24"/>
        </w:rPr>
        <w:t xml:space="preserve">ブルゴーニュ　</w:t>
      </w:r>
      <w:r w:rsidR="003D46CD">
        <w:rPr>
          <w:rFonts w:ascii="HGP創英角ｺﾞｼｯｸUB" w:eastAsia="HGP創英角ｺﾞｼｯｸUB" w:hAnsi="Arial Black" w:hint="eastAsia"/>
          <w:sz w:val="24"/>
        </w:rPr>
        <w:t>サン・マルタン</w:t>
      </w:r>
      <w:r>
        <w:rPr>
          <w:rFonts w:ascii="HGP創英角ｺﾞｼｯｸUB" w:eastAsia="HGP創英角ｺﾞｼｯｸUB" w:hAnsi="Arial Black" w:hint="eastAsia"/>
          <w:sz w:val="24"/>
        </w:rPr>
        <w:t xml:space="preserve">　参考上代￥４，２００</w:t>
      </w:r>
    </w:p>
    <w:p w14:paraId="23CFC992" w14:textId="46D01DB9" w:rsidR="008053BF" w:rsidRPr="00FB7FBC" w:rsidRDefault="00581165" w:rsidP="008053BF">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葡萄</w:t>
      </w:r>
      <w:r w:rsidR="008053BF" w:rsidRPr="00FB7FBC">
        <w:rPr>
          <w:rFonts w:ascii="HGPｺﾞｼｯｸM" w:eastAsia="HGPｺﾞｼｯｸM" w:hint="eastAsia"/>
          <w:szCs w:val="21"/>
        </w:rPr>
        <w:t>：シャルドネ100％　　樹齢：</w:t>
      </w:r>
      <w:r w:rsidR="008053BF">
        <w:rPr>
          <w:rFonts w:ascii="HGPｺﾞｼｯｸM" w:eastAsia="HGPｺﾞｼｯｸM" w:hint="eastAsia"/>
          <w:szCs w:val="21"/>
        </w:rPr>
        <w:t>2000</w:t>
      </w:r>
      <w:r w:rsidR="008053BF" w:rsidRPr="00FB7FBC">
        <w:rPr>
          <w:rFonts w:ascii="HGPｺﾞｼｯｸM" w:eastAsia="HGPｺﾞｼｯｸM" w:hint="eastAsia"/>
          <w:szCs w:val="21"/>
        </w:rPr>
        <w:t>年に植樹　　面積：0.5ヘクタール</w:t>
      </w:r>
    </w:p>
    <w:p w14:paraId="7574B742" w14:textId="77777777" w:rsidR="008053BF" w:rsidRDefault="008053BF" w:rsidP="008053BF">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土壌：</w:t>
      </w:r>
      <w:r>
        <w:rPr>
          <w:rFonts w:ascii="HGPｺﾞｼｯｸM" w:eastAsia="HGPｺﾞｼｯｸM" w:hint="eastAsia"/>
          <w:szCs w:val="21"/>
        </w:rPr>
        <w:t>南東向き、サントネ村デリエール・サン・マルタン（</w:t>
      </w:r>
      <w:r w:rsidRPr="008053BF">
        <w:rPr>
          <w:rFonts w:ascii="HGPｺﾞｼｯｸM" w:eastAsia="HGPｺﾞｼｯｸM"/>
          <w:szCs w:val="21"/>
        </w:rPr>
        <w:t>Derri</w:t>
      </w:r>
      <w:r w:rsidRPr="008053BF">
        <w:rPr>
          <w:rFonts w:ascii="HGPｺﾞｼｯｸM" w:eastAsia="HGPｺﾞｼｯｸM"/>
          <w:szCs w:val="21"/>
        </w:rPr>
        <w:t>è</w:t>
      </w:r>
      <w:r w:rsidRPr="008053BF">
        <w:rPr>
          <w:rFonts w:ascii="HGPｺﾞｼｯｸM" w:eastAsia="HGPｺﾞｼｯｸM"/>
          <w:szCs w:val="21"/>
        </w:rPr>
        <w:t>re Saint Martin</w:t>
      </w:r>
      <w:r>
        <w:rPr>
          <w:rFonts w:ascii="HGPｺﾞｼｯｸM" w:eastAsia="HGPｺﾞｼｯｸM" w:hint="eastAsia"/>
          <w:szCs w:val="21"/>
        </w:rPr>
        <w:t>）</w:t>
      </w:r>
    </w:p>
    <w:p w14:paraId="19A75B49" w14:textId="77777777" w:rsidR="008053BF" w:rsidRDefault="008053BF" w:rsidP="008053BF">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粘土石灰質</w:t>
      </w:r>
      <w:r>
        <w:rPr>
          <w:rFonts w:ascii="HGPｺﾞｼｯｸM" w:eastAsia="HGPｺﾞｼｯｸM" w:hint="eastAsia"/>
          <w:szCs w:val="21"/>
        </w:rPr>
        <w:t>、海底の岩によく似た小石が多い</w:t>
      </w:r>
      <w:r w:rsidRPr="00FB7FBC">
        <w:rPr>
          <w:rFonts w:ascii="HGPｺﾞｼｯｸM" w:eastAsia="HGPｺﾞｼｯｸM" w:hint="eastAsia"/>
          <w:szCs w:val="21"/>
        </w:rPr>
        <w:t xml:space="preserve">表土　　</w:t>
      </w:r>
    </w:p>
    <w:p w14:paraId="4465C02F" w14:textId="77777777" w:rsidR="008053BF" w:rsidRPr="00FB7FBC" w:rsidRDefault="008053BF" w:rsidP="008053BF">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0E8A9B8D" w14:textId="77777777" w:rsidR="008053BF" w:rsidRDefault="008053BF" w:rsidP="008053BF">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醸造：</w:t>
      </w:r>
      <w:r>
        <w:rPr>
          <w:rFonts w:ascii="HGPｺﾞｼｯｸM" w:eastAsia="HGPｺﾞｼｯｸM" w:hint="eastAsia"/>
          <w:szCs w:val="21"/>
        </w:rPr>
        <w:t>樽内で3カ月</w:t>
      </w:r>
      <w:r w:rsidRPr="00FB7FBC">
        <w:rPr>
          <w:rFonts w:ascii="HGPｺﾞｼｯｸM" w:eastAsia="HGPｺﾞｼｯｸM" w:hint="eastAsia"/>
          <w:szCs w:val="21"/>
        </w:rPr>
        <w:t>間アルコール発酵、その後、試飲をしながらバトナージュ（澱を攪拌）を施す。シュール・リーの状態で14か月樽熟成（新樽比率</w:t>
      </w:r>
      <w:r>
        <w:rPr>
          <w:rFonts w:ascii="HGPｺﾞｼｯｸM" w:eastAsia="HGPｺﾞｼｯｸM" w:hint="eastAsia"/>
          <w:szCs w:val="21"/>
        </w:rPr>
        <w:t>15</w:t>
      </w:r>
      <w:r w:rsidRPr="00FB7FBC">
        <w:rPr>
          <w:rFonts w:ascii="HGPｺﾞｼｯｸM" w:eastAsia="HGPｺﾞｼｯｸM" w:hint="eastAsia"/>
          <w:szCs w:val="21"/>
        </w:rPr>
        <w:t>％）</w:t>
      </w:r>
    </w:p>
    <w:p w14:paraId="767E26D8" w14:textId="77777777" w:rsidR="008053BF" w:rsidRPr="008053BF" w:rsidRDefault="008053BF" w:rsidP="008053BF">
      <w:pPr>
        <w:pStyle w:val="a3"/>
        <w:tabs>
          <w:tab w:val="clear" w:pos="4252"/>
          <w:tab w:val="clear" w:pos="8504"/>
        </w:tabs>
        <w:adjustRightInd w:val="0"/>
        <w:spacing w:line="240" w:lineRule="atLeast"/>
        <w:jc w:val="left"/>
        <w:rPr>
          <w:rFonts w:ascii="HGPｺﾞｼｯｸM" w:eastAsia="HGPｺﾞｼｯｸM"/>
          <w:szCs w:val="21"/>
        </w:rPr>
      </w:pPr>
    </w:p>
    <w:p w14:paraId="60A51644" w14:textId="77777777" w:rsidR="008053BF" w:rsidRDefault="008053BF" w:rsidP="008053BF">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フレッシュ、そしてすぐに喜びを与えてくれるワイン…</w:t>
      </w:r>
    </w:p>
    <w:p w14:paraId="38541AD3" w14:textId="77777777" w:rsidR="00892506" w:rsidRDefault="008053BF" w:rsidP="008053BF">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私たちのブルゴーニュ　シャルドネは</w:t>
      </w:r>
      <w:r w:rsidR="00892506">
        <w:rPr>
          <w:rFonts w:ascii="HGPｺﾞｼｯｸM" w:eastAsia="HGPｺﾞｼｯｸM" w:hint="eastAsia"/>
          <w:szCs w:val="21"/>
        </w:rPr>
        <w:t>2000年に植樹されたサントネ村の非常に良い傾斜の区画から生まれます。丘陵地帯の端、やや突き出したような区画です。土壌は石灰質を多く含み、ミネラル感を想起させる香りを生みます。</w:t>
      </w:r>
    </w:p>
    <w:p w14:paraId="0D95EE9E" w14:textId="77777777" w:rsidR="00892506" w:rsidRDefault="00892506" w:rsidP="008053BF">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私たちの他の白ワイン同様に樽発酵をすることで香りに複雑さ、そして丸さを与えます。</w:t>
      </w:r>
    </w:p>
    <w:p w14:paraId="4BEFCE55" w14:textId="77777777" w:rsidR="00DA7E24" w:rsidRDefault="00DA7E24" w:rsidP="008053BF">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フレッシュな新鮮さと、花や果実の香りとの調和による表現です。</w:t>
      </w:r>
    </w:p>
    <w:p w14:paraId="49CB6FCA" w14:textId="77777777" w:rsidR="00DA7E24" w:rsidRPr="00FB7FBC" w:rsidRDefault="00DA7E24" w:rsidP="008053BF">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友人を歓迎する時に、こっそりと用意して欲しい…そんなタイプのワインです。</w:t>
      </w:r>
    </w:p>
    <w:p w14:paraId="1B72F353" w14:textId="77777777" w:rsidR="003D46CD" w:rsidRDefault="003D46CD" w:rsidP="004302FE">
      <w:pPr>
        <w:pStyle w:val="a3"/>
        <w:tabs>
          <w:tab w:val="clear" w:pos="4252"/>
          <w:tab w:val="clear" w:pos="8504"/>
        </w:tabs>
        <w:adjustRightInd w:val="0"/>
        <w:spacing w:line="240" w:lineRule="atLeast"/>
        <w:jc w:val="left"/>
        <w:rPr>
          <w:rFonts w:ascii="Arial Black" w:eastAsia="HGｺﾞｼｯｸM" w:hAnsi="Arial Black"/>
          <w:sz w:val="24"/>
        </w:rPr>
      </w:pPr>
    </w:p>
    <w:p w14:paraId="545FB6DC" w14:textId="52DC63A0" w:rsidR="000B53F6" w:rsidRPr="00DC56F2" w:rsidRDefault="0035493A" w:rsidP="000B53F6">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Pr>
          <w:rFonts w:ascii="Arial Black" w:eastAsia="HGｺﾞｼｯｸM" w:hAnsi="Arial Black"/>
          <w:sz w:val="24"/>
        </w:rPr>
        <w:lastRenderedPageBreak/>
        <w:t xml:space="preserve">2017 </w:t>
      </w:r>
      <w:r w:rsidR="000B53F6" w:rsidRPr="008C34E3">
        <w:rPr>
          <w:rFonts w:ascii="Arial Black" w:eastAsia="HGｺﾞｼｯｸM" w:hAnsi="Arial Black" w:hint="eastAsia"/>
          <w:sz w:val="24"/>
        </w:rPr>
        <w:t>Santenay Sous la Roche</w:t>
      </w:r>
      <w:r w:rsidR="000B53F6">
        <w:rPr>
          <w:rFonts w:ascii="Arial Black" w:eastAsia="HGｺﾞｼｯｸM" w:hAnsi="Arial Black" w:hint="eastAsia"/>
          <w:sz w:val="24"/>
          <w:lang w:val="fr-FR"/>
        </w:rPr>
        <w:t xml:space="preserve">　　</w:t>
      </w:r>
      <w:r w:rsidR="000B53F6">
        <w:rPr>
          <w:rFonts w:ascii="HGP創英角ｺﾞｼｯｸUB" w:eastAsia="HGP創英角ｺﾞｼｯｸUB" w:hAnsi="Arial Black" w:hint="eastAsia"/>
          <w:sz w:val="24"/>
        </w:rPr>
        <w:t>サントネ　スー・ラ・ロッシュ</w:t>
      </w:r>
      <w:r>
        <w:rPr>
          <w:rFonts w:ascii="HGP創英角ｺﾞｼｯｸUB" w:eastAsia="HGP創英角ｺﾞｼｯｸUB" w:hAnsi="Arial Black" w:hint="eastAsia"/>
          <w:sz w:val="24"/>
        </w:rPr>
        <w:t xml:space="preserve">　参考上代￥５，４００</w:t>
      </w:r>
    </w:p>
    <w:p w14:paraId="76F6F381" w14:textId="34E80E49" w:rsidR="0042118A" w:rsidRPr="00FB7FBC" w:rsidRDefault="0035493A" w:rsidP="004302FE">
      <w:pPr>
        <w:pStyle w:val="a3"/>
        <w:tabs>
          <w:tab w:val="clear" w:pos="4252"/>
          <w:tab w:val="clear" w:pos="8504"/>
        </w:tabs>
        <w:adjustRightInd w:val="0"/>
        <w:spacing w:line="240" w:lineRule="atLeast"/>
        <w:jc w:val="left"/>
        <w:rPr>
          <w:rFonts w:ascii="HGPｺﾞｼｯｸM" w:eastAsia="HGPｺﾞｼｯｸM"/>
          <w:szCs w:val="21"/>
        </w:rPr>
      </w:pPr>
      <w:r>
        <w:rPr>
          <w:noProof/>
        </w:rPr>
        <w:pict w14:anchorId="269DDF46">
          <v:shape id="_x0000_s1147" type="#_x0000_t75" style="position:absolute;margin-left:356.5pt;margin-top:8.65pt;width:130.15pt;height:98.35pt;z-index:251658752" stroked="t">
            <v:imagedata r:id="rId15" o:title="Santenay blanc Sous la Roche"/>
            <w10:wrap type="square"/>
          </v:shape>
        </w:pict>
      </w:r>
      <w:r w:rsidR="000B53F6">
        <w:rPr>
          <w:rFonts w:ascii="HGPｺﾞｼｯｸM" w:eastAsia="HGPｺﾞｼｯｸM" w:hint="eastAsia"/>
          <w:szCs w:val="21"/>
        </w:rPr>
        <w:t>葡萄</w:t>
      </w:r>
      <w:r w:rsidR="008B3E01" w:rsidRPr="00FB7FBC">
        <w:rPr>
          <w:rFonts w:ascii="HGPｺﾞｼｯｸM" w:eastAsia="HGPｺﾞｼｯｸM" w:hint="eastAsia"/>
          <w:szCs w:val="21"/>
        </w:rPr>
        <w:t>：シャルドネ</w:t>
      </w:r>
      <w:r w:rsidR="0042118A" w:rsidRPr="00FB7FBC">
        <w:rPr>
          <w:rFonts w:ascii="HGPｺﾞｼｯｸM" w:eastAsia="HGPｺﾞｼｯｸM" w:hint="eastAsia"/>
          <w:szCs w:val="21"/>
        </w:rPr>
        <w:t>100％　　樹齢：</w:t>
      </w:r>
      <w:r w:rsidR="00D320AE">
        <w:rPr>
          <w:rFonts w:ascii="HGPｺﾞｼｯｸM" w:eastAsia="HGPｺﾞｼｯｸM" w:hint="eastAsia"/>
          <w:szCs w:val="21"/>
        </w:rPr>
        <w:t>2000</w:t>
      </w:r>
      <w:r w:rsidR="0042118A" w:rsidRPr="00FB7FBC">
        <w:rPr>
          <w:rFonts w:ascii="HGPｺﾞｼｯｸM" w:eastAsia="HGPｺﾞｼｯｸM" w:hint="eastAsia"/>
          <w:szCs w:val="21"/>
        </w:rPr>
        <w:t>年に植樹　　面積：0.5ヘクタール</w:t>
      </w:r>
    </w:p>
    <w:p w14:paraId="7AE8970B" w14:textId="77777777" w:rsidR="00D320AE" w:rsidRDefault="0042118A" w:rsidP="004302FE">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土壌：</w:t>
      </w:r>
      <w:r w:rsidR="00D320AE">
        <w:rPr>
          <w:rFonts w:ascii="HGPｺﾞｼｯｸM" w:eastAsia="HGPｺﾞｼｯｸM" w:hint="eastAsia"/>
          <w:szCs w:val="21"/>
        </w:rPr>
        <w:t>南東向き。</w:t>
      </w:r>
      <w:r w:rsidRPr="00FB7FBC">
        <w:rPr>
          <w:rFonts w:ascii="HGPｺﾞｼｯｸM" w:eastAsia="HGPｺﾞｼｯｸM" w:hint="eastAsia"/>
          <w:szCs w:val="21"/>
        </w:rPr>
        <w:t>粘土石灰質</w:t>
      </w:r>
      <w:r w:rsidR="00D320AE">
        <w:rPr>
          <w:rFonts w:ascii="HGPｺﾞｼｯｸM" w:eastAsia="HGPｺﾞｼｯｸM" w:hint="eastAsia"/>
          <w:szCs w:val="21"/>
        </w:rPr>
        <w:t>、海底の岩によく似た小石が多い</w:t>
      </w:r>
      <w:r w:rsidR="008B3E01" w:rsidRPr="00FB7FBC">
        <w:rPr>
          <w:rFonts w:ascii="HGPｺﾞｼｯｸM" w:eastAsia="HGPｺﾞｼｯｸM" w:hint="eastAsia"/>
          <w:szCs w:val="21"/>
        </w:rPr>
        <w:t>表土</w:t>
      </w:r>
      <w:r w:rsidRPr="00FB7FBC">
        <w:rPr>
          <w:rFonts w:ascii="HGPｺﾞｼｯｸM" w:eastAsia="HGPｺﾞｼｯｸM" w:hint="eastAsia"/>
          <w:szCs w:val="21"/>
        </w:rPr>
        <w:t xml:space="preserve">　　</w:t>
      </w:r>
    </w:p>
    <w:p w14:paraId="47F77283" w14:textId="77777777" w:rsidR="0042118A" w:rsidRPr="00FB7FBC" w:rsidRDefault="0042118A" w:rsidP="004302FE">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7AF0EC9E" w14:textId="77777777" w:rsidR="008B3E01" w:rsidRDefault="0042118A" w:rsidP="004302FE">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醸造：</w:t>
      </w:r>
      <w:r w:rsidR="002E0931">
        <w:rPr>
          <w:rFonts w:ascii="HGPｺﾞｼｯｸM" w:eastAsia="HGPｺﾞｼｯｸM" w:hint="eastAsia"/>
          <w:szCs w:val="21"/>
        </w:rPr>
        <w:t>樽内で2カ月</w:t>
      </w:r>
      <w:r w:rsidR="008B3E01" w:rsidRPr="00FB7FBC">
        <w:rPr>
          <w:rFonts w:ascii="HGPｺﾞｼｯｸM" w:eastAsia="HGPｺﾞｼｯｸM" w:hint="eastAsia"/>
          <w:szCs w:val="21"/>
        </w:rPr>
        <w:t>間アルコール発酵、その後、試飲をしながらバトナージュ（澱を攪拌）を施す。</w:t>
      </w:r>
      <w:r w:rsidR="00E16050" w:rsidRPr="00FB7FBC">
        <w:rPr>
          <w:rFonts w:ascii="HGPｺﾞｼｯｸM" w:eastAsia="HGPｺﾞｼｯｸM" w:hint="eastAsia"/>
          <w:szCs w:val="21"/>
        </w:rPr>
        <w:t>シュール・リーの状態で14か月樽熟成（新樽比率</w:t>
      </w:r>
      <w:r w:rsidR="00D320AE">
        <w:rPr>
          <w:rFonts w:ascii="HGPｺﾞｼｯｸM" w:eastAsia="HGPｺﾞｼｯｸM" w:hint="eastAsia"/>
          <w:szCs w:val="21"/>
        </w:rPr>
        <w:t>25</w:t>
      </w:r>
      <w:r w:rsidR="00E16050" w:rsidRPr="00FB7FBC">
        <w:rPr>
          <w:rFonts w:ascii="HGPｺﾞｼｯｸM" w:eastAsia="HGPｺﾞｼｯｸM" w:hint="eastAsia"/>
          <w:szCs w:val="21"/>
        </w:rPr>
        <w:t>％）</w:t>
      </w:r>
    </w:p>
    <w:p w14:paraId="07B27239" w14:textId="77777777" w:rsidR="002062F4" w:rsidRDefault="001F7EC6"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特徴：</w:t>
      </w:r>
      <w:r w:rsidR="00D320AE">
        <w:rPr>
          <w:rFonts w:ascii="HGPｺﾞｼｯｸM" w:eastAsia="HGPｺﾞｼｯｸM" w:hint="eastAsia"/>
          <w:szCs w:val="21"/>
        </w:rPr>
        <w:t>フレッシュで若々しいワインです。</w:t>
      </w:r>
    </w:p>
    <w:p w14:paraId="63D49BE5" w14:textId="77777777" w:rsidR="00CB6B2D" w:rsidRDefault="00D320AE"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この区画は2000年に0.5ヘクタールだけ植樹しました。</w:t>
      </w:r>
      <w:r w:rsidR="00CB6B2D">
        <w:rPr>
          <w:rFonts w:ascii="HGPｺﾞｼｯｸM" w:eastAsia="HGPｺﾞｼｯｸM" w:hint="eastAsia"/>
          <w:szCs w:val="21"/>
        </w:rPr>
        <w:t>注目に値する素晴らしい特徴を持っています。この区画はサントネの1級畑ボールペールの上部に位置しています。スー・ラ・ロッシュ（フランス語で“岩の上”の意味）という名前の通り、海洋性の石灰岩が非常に強く</w:t>
      </w:r>
      <w:r w:rsidR="00B40700">
        <w:rPr>
          <w:rFonts w:ascii="HGPｺﾞｼｯｸM" w:eastAsia="HGPｺﾞｼｯｸM" w:hint="eastAsia"/>
          <w:szCs w:val="21"/>
        </w:rPr>
        <w:t>、小石が散見される土壌からはワインに多くのミネラル感を与え</w:t>
      </w:r>
      <w:r w:rsidR="00CB6B2D">
        <w:rPr>
          <w:rFonts w:ascii="HGPｺﾞｼｯｸM" w:eastAsia="HGPｺﾞｼｯｸM" w:hint="eastAsia"/>
          <w:szCs w:val="21"/>
        </w:rPr>
        <w:t>ます。</w:t>
      </w:r>
    </w:p>
    <w:p w14:paraId="6E6D79F4" w14:textId="77777777" w:rsidR="00CB6B2D" w:rsidRDefault="00CB6B2D"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また、この区画のもうひとつ特筆すべきは、畑の小石が日中に熱を蓄えて、夜間に熱を放射</w:t>
      </w:r>
      <w:r w:rsidR="00543F24">
        <w:rPr>
          <w:rFonts w:ascii="HGPｺﾞｼｯｸM" w:eastAsia="HGPｺﾞｼｯｸM" w:hint="eastAsia"/>
          <w:szCs w:val="21"/>
        </w:rPr>
        <w:t>するために葡萄の成熟を助長させ、</w:t>
      </w:r>
      <w:r w:rsidR="00B40700">
        <w:rPr>
          <w:rFonts w:ascii="HGPｺﾞｼｯｸM" w:eastAsia="HGPｺﾞｼｯｸM" w:hint="eastAsia"/>
          <w:szCs w:val="21"/>
        </w:rPr>
        <w:t>ワインに明確な丸みを与えてくれます。</w:t>
      </w:r>
    </w:p>
    <w:p w14:paraId="78EC76B4" w14:textId="77777777" w:rsidR="00B40700" w:rsidRDefault="00B40700"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これら全ての自然環境から、私達はこの区画にシャルドネを植樹することを</w:t>
      </w:r>
      <w:r w:rsidR="00B32D03">
        <w:rPr>
          <w:rFonts w:ascii="HGPｺﾞｼｯｸM" w:eastAsia="HGPｺﾞｼｯｸM" w:hint="eastAsia"/>
          <w:szCs w:val="21"/>
        </w:rPr>
        <w:t>決めたのです。</w:t>
      </w:r>
    </w:p>
    <w:p w14:paraId="2292DB57" w14:textId="3D2D7CF2" w:rsidR="00BE0E0B" w:rsidRDefault="00D6269B" w:rsidP="004302FE">
      <w:pPr>
        <w:pStyle w:val="a3"/>
        <w:tabs>
          <w:tab w:val="clear" w:pos="4252"/>
          <w:tab w:val="clear" w:pos="8504"/>
        </w:tabs>
        <w:adjustRightInd w:val="0"/>
        <w:spacing w:line="240" w:lineRule="atLeast"/>
        <w:jc w:val="left"/>
        <w:rPr>
          <w:rFonts w:ascii="HGPｺﾞｼｯｸM" w:eastAsia="HGPｺﾞｼｯｸM"/>
          <w:szCs w:val="21"/>
        </w:rPr>
      </w:pPr>
      <w:r>
        <w:rPr>
          <w:rFonts w:ascii="Arial Black" w:eastAsia="HGｺﾞｼｯｸM" w:hAnsi="Arial Black"/>
          <w:noProof/>
          <w:sz w:val="24"/>
        </w:rPr>
        <w:pict w14:anchorId="1E0FC746">
          <v:shape id="_x0000_s1167" type="#_x0000_t75" style="position:absolute;margin-left:364.25pt;margin-top:19.45pt;width:122.4pt;height:90.7pt;z-index:251667968" stroked="t" strokecolor="black [3213]">
            <v:imagedata r:id="rId16" o:title=""/>
            <w10:wrap type="square"/>
          </v:shape>
        </w:pict>
      </w:r>
      <w:r w:rsidR="00B32D03">
        <w:rPr>
          <w:rFonts w:ascii="HGPｺﾞｼｯｸM" w:eastAsia="HGPｺﾞｼｯｸM" w:hint="eastAsia"/>
          <w:szCs w:val="21"/>
        </w:rPr>
        <w:t>私達のサントネ　スー・ラ・ロッシュにはナチュラルなバランスとフレッシュ感があり、偉大な白ワインが持つ要素をすべて備えています。スタイリッシュで食欲を刺激するワインです。</w:t>
      </w:r>
    </w:p>
    <w:p w14:paraId="76AB4EFD" w14:textId="48E96751" w:rsidR="003D46CD" w:rsidRDefault="003D46CD" w:rsidP="003D46CD">
      <w:pPr>
        <w:pStyle w:val="a3"/>
        <w:tabs>
          <w:tab w:val="clear" w:pos="4252"/>
          <w:tab w:val="clear" w:pos="8504"/>
        </w:tabs>
        <w:adjustRightInd w:val="0"/>
        <w:spacing w:line="240" w:lineRule="atLeast"/>
        <w:jc w:val="left"/>
        <w:rPr>
          <w:rFonts w:ascii="Arial Black" w:eastAsia="HGｺﾞｼｯｸM" w:hAnsi="Arial Black"/>
          <w:sz w:val="24"/>
        </w:rPr>
      </w:pPr>
    </w:p>
    <w:p w14:paraId="5EE192A1" w14:textId="449D243A" w:rsidR="003D46CD" w:rsidRPr="009F49C2" w:rsidRDefault="0035493A" w:rsidP="003D46CD">
      <w:pPr>
        <w:pStyle w:val="a3"/>
        <w:tabs>
          <w:tab w:val="clear" w:pos="4252"/>
          <w:tab w:val="clear" w:pos="8504"/>
        </w:tabs>
        <w:adjustRightInd w:val="0"/>
        <w:spacing w:line="240" w:lineRule="atLeast"/>
        <w:jc w:val="left"/>
        <w:rPr>
          <w:rFonts w:ascii="Arial Black" w:eastAsia="HGｺﾞｼｯｸM" w:hAnsi="Arial Black"/>
          <w:sz w:val="24"/>
        </w:rPr>
      </w:pPr>
      <w:r>
        <w:rPr>
          <w:rFonts w:ascii="Arial Black" w:eastAsia="HGｺﾞｼｯｸM" w:hAnsi="Arial Black" w:hint="eastAsia"/>
          <w:sz w:val="24"/>
        </w:rPr>
        <w:t>2017</w:t>
      </w:r>
      <w:r>
        <w:rPr>
          <w:rFonts w:ascii="Arial Black" w:eastAsia="HGｺﾞｼｯｸM" w:hAnsi="Arial Black"/>
          <w:sz w:val="24"/>
        </w:rPr>
        <w:t xml:space="preserve"> </w:t>
      </w:r>
      <w:r w:rsidR="009F49C2">
        <w:rPr>
          <w:rFonts w:ascii="Arial Black" w:eastAsia="HGｺﾞｼｯｸM" w:hAnsi="Arial Black" w:hint="eastAsia"/>
          <w:sz w:val="24"/>
        </w:rPr>
        <w:t>Maranges Blanc</w:t>
      </w:r>
      <w:r w:rsidR="009F49C2">
        <w:rPr>
          <w:rFonts w:ascii="Arial Black" w:eastAsia="HGｺﾞｼｯｸM" w:hAnsi="Arial Black" w:hint="eastAsia"/>
          <w:sz w:val="24"/>
        </w:rPr>
        <w:t xml:space="preserve">　</w:t>
      </w:r>
      <w:r w:rsidR="009F49C2">
        <w:rPr>
          <w:rFonts w:ascii="HGP創英角ｺﾞｼｯｸUB" w:eastAsia="HGP創英角ｺﾞｼｯｸUB" w:hAnsi="Arial Black" w:hint="eastAsia"/>
          <w:sz w:val="24"/>
        </w:rPr>
        <w:t>マランジュ　ブラン</w:t>
      </w:r>
      <w:r>
        <w:rPr>
          <w:rFonts w:ascii="HGP創英角ｺﾞｼｯｸUB" w:eastAsia="HGP創英角ｺﾞｼｯｸUB" w:hAnsi="Arial Black" w:hint="eastAsia"/>
          <w:sz w:val="24"/>
        </w:rPr>
        <w:t xml:space="preserve">　参考上代￥４，５００</w:t>
      </w:r>
    </w:p>
    <w:p w14:paraId="0EC31EA1" w14:textId="611E282C" w:rsidR="003D46CD" w:rsidRPr="00FB7FBC" w:rsidRDefault="003D46CD" w:rsidP="003D46CD">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葡萄</w:t>
      </w:r>
      <w:r w:rsidRPr="00FB7FBC">
        <w:rPr>
          <w:rFonts w:ascii="HGPｺﾞｼｯｸM" w:eastAsia="HGPｺﾞｼｯｸM" w:hint="eastAsia"/>
          <w:szCs w:val="21"/>
        </w:rPr>
        <w:t>：シャルドネ100％　　樹齢：</w:t>
      </w:r>
      <w:r>
        <w:rPr>
          <w:rFonts w:ascii="HGPｺﾞｼｯｸM" w:eastAsia="HGPｺﾞｼｯｸM" w:hint="eastAsia"/>
          <w:szCs w:val="21"/>
        </w:rPr>
        <w:t>20</w:t>
      </w:r>
      <w:r w:rsidR="009F49C2">
        <w:rPr>
          <w:rFonts w:ascii="HGPｺﾞｼｯｸM" w:eastAsia="HGPｺﾞｼｯｸM" w:hint="eastAsia"/>
          <w:szCs w:val="21"/>
        </w:rPr>
        <w:t>0</w:t>
      </w:r>
      <w:r>
        <w:rPr>
          <w:rFonts w:ascii="HGPｺﾞｼｯｸM" w:eastAsia="HGPｺﾞｼｯｸM" w:hint="eastAsia"/>
          <w:szCs w:val="21"/>
        </w:rPr>
        <w:t>1</w:t>
      </w:r>
      <w:r w:rsidRPr="00FB7FBC">
        <w:rPr>
          <w:rFonts w:ascii="HGPｺﾞｼｯｸM" w:eastAsia="HGPｺﾞｼｯｸM" w:hint="eastAsia"/>
          <w:szCs w:val="21"/>
        </w:rPr>
        <w:t>年に植樹　　面積：0.</w:t>
      </w:r>
      <w:r w:rsidR="009F49C2">
        <w:rPr>
          <w:rFonts w:ascii="HGPｺﾞｼｯｸM" w:eastAsia="HGPｺﾞｼｯｸM" w:hint="eastAsia"/>
          <w:szCs w:val="21"/>
        </w:rPr>
        <w:t>1</w:t>
      </w:r>
      <w:r w:rsidRPr="00FB7FBC">
        <w:rPr>
          <w:rFonts w:ascii="HGPｺﾞｼｯｸM" w:eastAsia="HGPｺﾞｼｯｸM" w:hint="eastAsia"/>
          <w:szCs w:val="21"/>
        </w:rPr>
        <w:t>ヘクタール</w:t>
      </w:r>
    </w:p>
    <w:p w14:paraId="6E7ACECB" w14:textId="77777777" w:rsidR="003D46CD" w:rsidRPr="00FB7FBC" w:rsidRDefault="003D46CD" w:rsidP="003D46CD">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土壌：</w:t>
      </w:r>
      <w:r>
        <w:rPr>
          <w:rFonts w:ascii="HGPｺﾞｼｯｸM" w:eastAsia="HGPｺﾞｼｯｸM" w:hint="eastAsia"/>
          <w:szCs w:val="21"/>
        </w:rPr>
        <w:t>南東向き。</w:t>
      </w:r>
      <w:r w:rsidRPr="00FB7FBC">
        <w:rPr>
          <w:rFonts w:ascii="HGPｺﾞｼｯｸM" w:eastAsia="HGPｺﾞｼｯｸM" w:hint="eastAsia"/>
          <w:szCs w:val="21"/>
        </w:rPr>
        <w:t>粘土石灰質</w:t>
      </w:r>
      <w:r>
        <w:rPr>
          <w:rFonts w:ascii="HGPｺﾞｼｯｸM" w:eastAsia="HGPｺﾞｼｯｸM" w:hint="eastAsia"/>
          <w:szCs w:val="21"/>
        </w:rPr>
        <w:t xml:space="preserve">　</w:t>
      </w:r>
      <w:r w:rsidRPr="00FB7FBC">
        <w:rPr>
          <w:rFonts w:ascii="HGPｺﾞｼｯｸM" w:eastAsia="HGPｺﾞｼｯｸM" w:hint="eastAsia"/>
          <w:szCs w:val="21"/>
        </w:rPr>
        <w:t>収穫：すべて手摘み　　除葉：年に１～２回</w:t>
      </w:r>
    </w:p>
    <w:p w14:paraId="785C2672" w14:textId="5CF80F40" w:rsidR="003D46CD" w:rsidRPr="000B53F6" w:rsidRDefault="003D46CD" w:rsidP="003D46CD">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醸造：</w:t>
      </w:r>
      <w:r>
        <w:rPr>
          <w:rFonts w:ascii="HGPｺﾞｼｯｸM" w:eastAsia="HGPｺﾞｼｯｸM" w:hint="eastAsia"/>
          <w:szCs w:val="21"/>
        </w:rPr>
        <w:t>樽内で2カ月</w:t>
      </w:r>
      <w:r w:rsidRPr="00FB7FBC">
        <w:rPr>
          <w:rFonts w:ascii="HGPｺﾞｼｯｸM" w:eastAsia="HGPｺﾞｼｯｸM" w:hint="eastAsia"/>
          <w:szCs w:val="21"/>
        </w:rPr>
        <w:t>間アルコール発酵、その後、試飲をしながらバトナージュ（澱を攪拌）を施す。シュール・リーの状態で14か月樽熟成（新樽比率</w:t>
      </w:r>
      <w:r>
        <w:rPr>
          <w:rFonts w:ascii="HGPｺﾞｼｯｸM" w:eastAsia="HGPｺﾞｼｯｸM" w:hint="eastAsia"/>
          <w:szCs w:val="21"/>
        </w:rPr>
        <w:t>0</w:t>
      </w:r>
      <w:r w:rsidRPr="00FB7FBC">
        <w:rPr>
          <w:rFonts w:ascii="HGPｺﾞｼｯｸM" w:eastAsia="HGPｺﾞｼｯｸM" w:hint="eastAsia"/>
          <w:szCs w:val="21"/>
        </w:rPr>
        <w:t>％）</w:t>
      </w:r>
    </w:p>
    <w:p w14:paraId="76F56D7F" w14:textId="695C3EC3" w:rsidR="000B53F6" w:rsidRPr="003D46CD" w:rsidRDefault="00D6269B" w:rsidP="000B53F6">
      <w:pPr>
        <w:pStyle w:val="a3"/>
        <w:tabs>
          <w:tab w:val="clear" w:pos="4252"/>
          <w:tab w:val="clear" w:pos="8504"/>
        </w:tabs>
        <w:adjustRightInd w:val="0"/>
        <w:spacing w:line="240" w:lineRule="atLeast"/>
        <w:jc w:val="left"/>
        <w:rPr>
          <w:rFonts w:ascii="Arial Black" w:eastAsia="HGｺﾞｼｯｸM" w:hAnsi="Arial Black"/>
          <w:sz w:val="24"/>
        </w:rPr>
      </w:pPr>
      <w:r>
        <w:rPr>
          <w:noProof/>
        </w:rPr>
        <w:pict w14:anchorId="118B46A5">
          <v:shape id="_x0000_s1160" type="#_x0000_t75" style="position:absolute;margin-left:366.15pt;margin-top:324pt;width:120.5pt;height:90.2pt;z-index:251661824;mso-position-horizontal-relative:margin;mso-position-vertical-relative:margin" stroked="t">
            <v:imagedata r:id="rId17" o:title="Santenay blanc 1er Cru Clos des Gravières"/>
            <w10:wrap type="square" anchorx="margin" anchory="margin"/>
          </v:shape>
        </w:pict>
      </w:r>
    </w:p>
    <w:p w14:paraId="4076999F" w14:textId="4E5E8D37" w:rsidR="000B53F6" w:rsidRDefault="0035493A" w:rsidP="000B53F6">
      <w:pPr>
        <w:pStyle w:val="a3"/>
        <w:tabs>
          <w:tab w:val="clear" w:pos="4252"/>
          <w:tab w:val="clear" w:pos="8504"/>
        </w:tabs>
        <w:adjustRightInd w:val="0"/>
        <w:spacing w:line="240" w:lineRule="atLeast"/>
        <w:jc w:val="left"/>
        <w:rPr>
          <w:rFonts w:ascii="Arial Black" w:eastAsia="HGｺﾞｼｯｸM" w:hAnsi="Arial Black"/>
          <w:sz w:val="24"/>
        </w:rPr>
      </w:pPr>
      <w:r>
        <w:rPr>
          <w:rFonts w:ascii="Arial Black" w:eastAsia="HGｺﾞｼｯｸM" w:hAnsi="Arial Black" w:hint="eastAsia"/>
          <w:sz w:val="24"/>
        </w:rPr>
        <w:t>2017</w:t>
      </w:r>
      <w:r w:rsidR="000B53F6" w:rsidRPr="008C34E3">
        <w:rPr>
          <w:rFonts w:ascii="Arial Black" w:eastAsia="HGｺﾞｼｯｸM" w:hAnsi="Arial Black" w:hint="eastAsia"/>
          <w:sz w:val="24"/>
        </w:rPr>
        <w:t xml:space="preserve">Santenay </w:t>
      </w:r>
      <w:r w:rsidR="000B53F6">
        <w:rPr>
          <w:rFonts w:ascii="Arial Black" w:eastAsia="HGｺﾞｼｯｸM" w:hAnsi="Arial Black" w:hint="eastAsia"/>
          <w:sz w:val="24"/>
        </w:rPr>
        <w:t xml:space="preserve">1er Cru </w:t>
      </w:r>
      <w:r w:rsidR="000B53F6">
        <w:rPr>
          <w:rFonts w:ascii="Arial Black" w:eastAsia="HGｺﾞｼｯｸM" w:hAnsi="Arial Black"/>
          <w:sz w:val="24"/>
        </w:rPr>
        <w:t>Clos des Gravieres</w:t>
      </w:r>
    </w:p>
    <w:p w14:paraId="20F0459A" w14:textId="13D3C855" w:rsidR="000B53F6" w:rsidRPr="00DC56F2" w:rsidRDefault="000B53F6" w:rsidP="000B53F6">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Pr>
          <w:rFonts w:ascii="HGP創英角ｺﾞｼｯｸUB" w:eastAsia="HGP創英角ｺﾞｼｯｸUB" w:hAnsi="Arial Black" w:hint="eastAsia"/>
          <w:sz w:val="24"/>
        </w:rPr>
        <w:t>サントネ　プルミエ・クリュ・クロ・デ・グラヴィエール</w:t>
      </w:r>
      <w:r w:rsidR="0035493A">
        <w:rPr>
          <w:rFonts w:ascii="HGP創英角ｺﾞｼｯｸUB" w:eastAsia="HGP創英角ｺﾞｼｯｸUB" w:hAnsi="Arial Black" w:hint="eastAsia"/>
          <w:sz w:val="24"/>
        </w:rPr>
        <w:t xml:space="preserve">　参考上代￥６，８００</w:t>
      </w:r>
    </w:p>
    <w:p w14:paraId="3CAADA72" w14:textId="77777777" w:rsidR="000B53F6" w:rsidRPr="00FB7FBC" w:rsidRDefault="000B53F6" w:rsidP="000B53F6">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葡萄</w:t>
      </w:r>
      <w:r w:rsidRPr="00FB7FBC">
        <w:rPr>
          <w:rFonts w:ascii="HGPｺﾞｼｯｸM" w:eastAsia="HGPｺﾞｼｯｸM" w:hint="eastAsia"/>
          <w:szCs w:val="21"/>
        </w:rPr>
        <w:t>：シャルドネ100％　　樹齢：</w:t>
      </w:r>
      <w:r>
        <w:rPr>
          <w:rFonts w:ascii="HGPｺﾞｼｯｸM" w:eastAsia="HGPｺﾞｼｯｸM" w:hint="eastAsia"/>
          <w:szCs w:val="21"/>
        </w:rPr>
        <w:t>2011</w:t>
      </w:r>
      <w:r w:rsidRPr="00FB7FBC">
        <w:rPr>
          <w:rFonts w:ascii="HGPｺﾞｼｯｸM" w:eastAsia="HGPｺﾞｼｯｸM" w:hint="eastAsia"/>
          <w:szCs w:val="21"/>
        </w:rPr>
        <w:t>年に植樹　　面積：0.</w:t>
      </w:r>
      <w:r>
        <w:rPr>
          <w:rFonts w:ascii="HGPｺﾞｼｯｸM" w:eastAsia="HGPｺﾞｼｯｸM" w:hint="eastAsia"/>
          <w:szCs w:val="21"/>
        </w:rPr>
        <w:t>7</w:t>
      </w:r>
      <w:r w:rsidRPr="00FB7FBC">
        <w:rPr>
          <w:rFonts w:ascii="HGPｺﾞｼｯｸM" w:eastAsia="HGPｺﾞｼｯｸM" w:hint="eastAsia"/>
          <w:szCs w:val="21"/>
        </w:rPr>
        <w:t>ヘクタール</w:t>
      </w:r>
    </w:p>
    <w:p w14:paraId="018B156B" w14:textId="77777777" w:rsidR="000B53F6" w:rsidRPr="00FB7FBC" w:rsidRDefault="000B53F6" w:rsidP="000B53F6">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土壌：</w:t>
      </w:r>
      <w:r>
        <w:rPr>
          <w:rFonts w:ascii="HGPｺﾞｼｯｸM" w:eastAsia="HGPｺﾞｼｯｸM" w:hint="eastAsia"/>
          <w:szCs w:val="21"/>
        </w:rPr>
        <w:t>南東向き。</w:t>
      </w:r>
      <w:r w:rsidRPr="00FB7FBC">
        <w:rPr>
          <w:rFonts w:ascii="HGPｺﾞｼｯｸM" w:eastAsia="HGPｺﾞｼｯｸM" w:hint="eastAsia"/>
          <w:szCs w:val="21"/>
        </w:rPr>
        <w:t>粘土石灰質</w:t>
      </w:r>
      <w:r w:rsidR="00581165">
        <w:rPr>
          <w:rFonts w:ascii="HGPｺﾞｼｯｸM" w:eastAsia="HGPｺﾞｼｯｸM" w:hint="eastAsia"/>
          <w:szCs w:val="21"/>
        </w:rPr>
        <w:t xml:space="preserve">　</w:t>
      </w:r>
      <w:r w:rsidRPr="00FB7FBC">
        <w:rPr>
          <w:rFonts w:ascii="HGPｺﾞｼｯｸM" w:eastAsia="HGPｺﾞｼｯｸM" w:hint="eastAsia"/>
          <w:szCs w:val="21"/>
        </w:rPr>
        <w:t>収穫：すべて手摘み　　除葉：年に１～２回</w:t>
      </w:r>
    </w:p>
    <w:p w14:paraId="48A84B2F" w14:textId="3B9A291F" w:rsidR="00DA7E24" w:rsidRPr="000B53F6" w:rsidRDefault="000B53F6" w:rsidP="004302FE">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醸造：</w:t>
      </w:r>
      <w:r>
        <w:rPr>
          <w:rFonts w:ascii="HGPｺﾞｼｯｸM" w:eastAsia="HGPｺﾞｼｯｸM" w:hint="eastAsia"/>
          <w:szCs w:val="21"/>
        </w:rPr>
        <w:t>樽内で2カ月</w:t>
      </w:r>
      <w:r w:rsidRPr="00FB7FBC">
        <w:rPr>
          <w:rFonts w:ascii="HGPｺﾞｼｯｸM" w:eastAsia="HGPｺﾞｼｯｸM" w:hint="eastAsia"/>
          <w:szCs w:val="21"/>
        </w:rPr>
        <w:t>間アルコール発酵、その後、試飲をしながらバトナージュ（澱を攪拌）を施す。シュール・リーの状態で14か月樽熟成（新樽比率</w:t>
      </w:r>
      <w:r w:rsidR="00581165">
        <w:rPr>
          <w:rFonts w:ascii="HGPｺﾞｼｯｸM" w:eastAsia="HGPｺﾞｼｯｸM" w:hint="eastAsia"/>
          <w:szCs w:val="21"/>
        </w:rPr>
        <w:t>30</w:t>
      </w:r>
      <w:r w:rsidRPr="00FB7FBC">
        <w:rPr>
          <w:rFonts w:ascii="HGPｺﾞｼｯｸM" w:eastAsia="HGPｺﾞｼｯｸM" w:hint="eastAsia"/>
          <w:szCs w:val="21"/>
        </w:rPr>
        <w:t>％）</w:t>
      </w:r>
    </w:p>
    <w:p w14:paraId="7B59354B" w14:textId="10E57E97" w:rsidR="000B53F6" w:rsidRPr="00FB7FBC" w:rsidRDefault="000B53F6" w:rsidP="004302FE">
      <w:pPr>
        <w:pStyle w:val="a3"/>
        <w:tabs>
          <w:tab w:val="clear" w:pos="4252"/>
          <w:tab w:val="clear" w:pos="8504"/>
        </w:tabs>
        <w:adjustRightInd w:val="0"/>
        <w:spacing w:line="240" w:lineRule="atLeast"/>
        <w:jc w:val="left"/>
        <w:rPr>
          <w:rFonts w:ascii="HGPｺﾞｼｯｸM" w:eastAsia="HGPｺﾞｼｯｸM"/>
          <w:szCs w:val="21"/>
        </w:rPr>
      </w:pPr>
    </w:p>
    <w:p w14:paraId="285E7BAE" w14:textId="4F36134A" w:rsidR="000B53F6" w:rsidRPr="00D3735E" w:rsidRDefault="0035493A" w:rsidP="000B53F6">
      <w:pPr>
        <w:pStyle w:val="a3"/>
        <w:tabs>
          <w:tab w:val="clear" w:pos="4252"/>
          <w:tab w:val="clear" w:pos="8504"/>
        </w:tabs>
        <w:adjustRightInd w:val="0"/>
        <w:spacing w:line="240" w:lineRule="atLeast"/>
        <w:jc w:val="left"/>
        <w:rPr>
          <w:rFonts w:ascii="Arial Black" w:eastAsia="HGｺﾞｼｯｸM" w:hAnsi="Arial Black"/>
          <w:sz w:val="24"/>
          <w:lang w:val="fr-FR"/>
        </w:rPr>
      </w:pPr>
      <w:r>
        <w:rPr>
          <w:noProof/>
        </w:rPr>
        <w:pict w14:anchorId="2721D3A0">
          <v:shape id="_x0000_s1149" type="#_x0000_t75" style="position:absolute;margin-left:362pt;margin-top:18.65pt;width:124.65pt;height:94pt;z-index:251659776" stroked="t">
            <v:imagedata r:id="rId18" o:title="Chassagne-Montrachet blanc"/>
            <w10:wrap type="square"/>
          </v:shape>
        </w:pict>
      </w:r>
      <w:r>
        <w:rPr>
          <w:rFonts w:ascii="Arial Black" w:eastAsia="HGｺﾞｼｯｸM" w:hAnsi="Arial Black" w:hint="eastAsia"/>
          <w:sz w:val="24"/>
          <w:lang w:val="fr-FR"/>
        </w:rPr>
        <w:t>2017</w:t>
      </w:r>
      <w:r>
        <w:rPr>
          <w:rFonts w:ascii="Arial Black" w:eastAsia="HGｺﾞｼｯｸM" w:hAnsi="Arial Black"/>
          <w:sz w:val="24"/>
          <w:lang w:val="fr-FR"/>
        </w:rPr>
        <w:t xml:space="preserve"> </w:t>
      </w:r>
      <w:r w:rsidR="000B53F6" w:rsidRPr="0049607C">
        <w:rPr>
          <w:rFonts w:ascii="Arial Black" w:eastAsia="HGｺﾞｼｯｸM" w:hAnsi="Arial Black" w:hint="eastAsia"/>
          <w:sz w:val="24"/>
          <w:lang w:val="fr-FR"/>
        </w:rPr>
        <w:t xml:space="preserve">Chassagne-Montrachet  </w:t>
      </w:r>
      <w:r w:rsidR="000B53F6" w:rsidRPr="004302FE">
        <w:rPr>
          <w:rFonts w:ascii="HGP創英角ｺﾞｼｯｸUB" w:eastAsia="HGP創英角ｺﾞｼｯｸUB" w:hAnsi="Arial Black" w:hint="eastAsia"/>
          <w:sz w:val="24"/>
        </w:rPr>
        <w:t>シャサーニュ=</w:t>
      </w:r>
      <w:r w:rsidR="000B53F6">
        <w:rPr>
          <w:rFonts w:ascii="HGP創英角ｺﾞｼｯｸUB" w:eastAsia="HGP創英角ｺﾞｼｯｸUB" w:hAnsi="Arial Black" w:hint="eastAsia"/>
          <w:sz w:val="24"/>
        </w:rPr>
        <w:t>モンラッシェ</w:t>
      </w:r>
      <w:r>
        <w:rPr>
          <w:rFonts w:ascii="HGP創英角ｺﾞｼｯｸUB" w:eastAsia="HGP創英角ｺﾞｼｯｸUB" w:hAnsi="Arial Black" w:hint="eastAsia"/>
          <w:sz w:val="24"/>
        </w:rPr>
        <w:t xml:space="preserve">　参考上代￥８，５００</w:t>
      </w:r>
    </w:p>
    <w:p w14:paraId="4BBB7862" w14:textId="34FE8CD2" w:rsidR="002062F4" w:rsidRPr="00FB7FBC" w:rsidRDefault="00581165" w:rsidP="004302FE">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葡萄</w:t>
      </w:r>
      <w:r w:rsidR="00E16050" w:rsidRPr="00FB7FBC">
        <w:rPr>
          <w:rFonts w:ascii="HGPｺﾞｼｯｸM" w:eastAsia="HGPｺﾞｼｯｸM" w:hint="eastAsia"/>
          <w:szCs w:val="21"/>
        </w:rPr>
        <w:t xml:space="preserve">：シャルドネ100％　</w:t>
      </w:r>
      <w:r w:rsidR="003E734E">
        <w:rPr>
          <w:rFonts w:ascii="HGPｺﾞｼｯｸM" w:eastAsia="HGPｺﾞｼｯｸM" w:hint="eastAsia"/>
          <w:szCs w:val="21"/>
        </w:rPr>
        <w:t xml:space="preserve">　　</w:t>
      </w:r>
      <w:r w:rsidR="00E16050" w:rsidRPr="00FB7FBC">
        <w:rPr>
          <w:rFonts w:ascii="HGPｺﾞｼｯｸM" w:eastAsia="HGPｺﾞｼｯｸM" w:hint="eastAsia"/>
          <w:szCs w:val="21"/>
        </w:rPr>
        <w:t>樹齢：</w:t>
      </w:r>
      <w:r w:rsidR="001F7EC6">
        <w:rPr>
          <w:rFonts w:ascii="HGPｺﾞｼｯｸM" w:eastAsia="HGPｺﾞｼｯｸM" w:hint="eastAsia"/>
          <w:szCs w:val="21"/>
        </w:rPr>
        <w:t>201</w:t>
      </w:r>
      <w:r w:rsidR="000B53F6">
        <w:rPr>
          <w:rFonts w:ascii="HGPｺﾞｼｯｸM" w:eastAsia="HGPｺﾞｼｯｸM" w:hint="eastAsia"/>
          <w:szCs w:val="21"/>
        </w:rPr>
        <w:t>2</w:t>
      </w:r>
      <w:r w:rsidR="00DA7E24">
        <w:rPr>
          <w:rFonts w:ascii="HGPｺﾞｼｯｸM" w:eastAsia="HGPｺﾞｼｯｸM" w:hint="eastAsia"/>
          <w:szCs w:val="21"/>
        </w:rPr>
        <w:t>年に植樹</w:t>
      </w:r>
    </w:p>
    <w:p w14:paraId="72062DF3" w14:textId="77777777" w:rsidR="003E734E" w:rsidRDefault="00E16050" w:rsidP="004302FE">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土壌：</w:t>
      </w:r>
      <w:r w:rsidR="003E734E">
        <w:rPr>
          <w:rFonts w:ascii="HGPｺﾞｼｯｸM" w:eastAsia="HGPｺﾞｼｯｸM" w:hint="eastAsia"/>
          <w:szCs w:val="21"/>
        </w:rPr>
        <w:t>南東向き、</w:t>
      </w:r>
      <w:r w:rsidR="00DA7E24">
        <w:rPr>
          <w:rFonts w:ascii="HGPｺﾞｼｯｸM" w:eastAsia="HGPｺﾞｼｯｸM" w:hint="eastAsia"/>
          <w:szCs w:val="21"/>
        </w:rPr>
        <w:t>粘土石灰質、レ・プラント・モミエール(</w:t>
      </w:r>
      <w:r w:rsidR="00DA7E24" w:rsidRPr="00DA7E24">
        <w:rPr>
          <w:rFonts w:ascii="HGPｺﾞｼｯｸM" w:eastAsia="HGPｺﾞｼｯｸM"/>
          <w:szCs w:val="21"/>
        </w:rPr>
        <w:t>Les Plantes Momi</w:t>
      </w:r>
      <w:r w:rsidR="00DA7E24" w:rsidRPr="00DA7E24">
        <w:rPr>
          <w:rFonts w:ascii="HGPｺﾞｼｯｸM" w:eastAsia="HGPｺﾞｼｯｸM"/>
          <w:szCs w:val="21"/>
        </w:rPr>
        <w:t>è</w:t>
      </w:r>
      <w:r w:rsidR="00DA7E24" w:rsidRPr="00DA7E24">
        <w:rPr>
          <w:rFonts w:ascii="HGPｺﾞｼｯｸM" w:eastAsia="HGPｺﾞｼｯｸM"/>
          <w:szCs w:val="21"/>
        </w:rPr>
        <w:t>res</w:t>
      </w:r>
      <w:r w:rsidR="00DA7E24">
        <w:rPr>
          <w:rFonts w:ascii="HGPｺﾞｼｯｸM" w:eastAsia="HGPｺﾞｼｯｸM" w:hint="eastAsia"/>
          <w:szCs w:val="21"/>
        </w:rPr>
        <w:t>)の区画。</w:t>
      </w:r>
    </w:p>
    <w:p w14:paraId="721DC81F" w14:textId="77777777" w:rsidR="00E16050" w:rsidRPr="00FB7FBC" w:rsidRDefault="00E16050" w:rsidP="004302FE">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7B934F69" w14:textId="77777777" w:rsidR="00D620C9" w:rsidRPr="00CD7551" w:rsidRDefault="002E0931" w:rsidP="00D620C9">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醸造：樽内で2カ月</w:t>
      </w:r>
      <w:r w:rsidR="00E16050" w:rsidRPr="00FB7FBC">
        <w:rPr>
          <w:rFonts w:ascii="HGPｺﾞｼｯｸM" w:eastAsia="HGPｺﾞｼｯｸM" w:hint="eastAsia"/>
          <w:szCs w:val="21"/>
        </w:rPr>
        <w:t>間アルコール発酵、その後、試飲をしながらバトナージュ（澱を攪拌）を施す。シュール・リーの状態で14か月樽熟成（新樽比率</w:t>
      </w:r>
      <w:r w:rsidR="003E734E">
        <w:rPr>
          <w:rFonts w:ascii="HGPｺﾞｼｯｸM" w:eastAsia="HGPｺﾞｼｯｸM" w:hint="eastAsia"/>
          <w:szCs w:val="21"/>
        </w:rPr>
        <w:t>25</w:t>
      </w:r>
      <w:r w:rsidR="00E16050" w:rsidRPr="00FB7FBC">
        <w:rPr>
          <w:rFonts w:ascii="HGPｺﾞｼｯｸM" w:eastAsia="HGPｺﾞｼｯｸM" w:hint="eastAsia"/>
          <w:szCs w:val="21"/>
        </w:rPr>
        <w:t>％）</w:t>
      </w:r>
    </w:p>
    <w:p w14:paraId="05B125F6" w14:textId="77777777" w:rsidR="00D26A4B" w:rsidRDefault="00D26A4B" w:rsidP="00D620C9">
      <w:pPr>
        <w:pStyle w:val="a3"/>
        <w:tabs>
          <w:tab w:val="clear" w:pos="4252"/>
          <w:tab w:val="clear" w:pos="8504"/>
        </w:tabs>
        <w:adjustRightInd w:val="0"/>
        <w:spacing w:line="240" w:lineRule="atLeast"/>
        <w:jc w:val="left"/>
        <w:rPr>
          <w:rFonts w:ascii="Arial Black" w:eastAsia="HGｺﾞｼｯｸM" w:hAnsi="Arial Black"/>
          <w:sz w:val="24"/>
        </w:rPr>
      </w:pPr>
    </w:p>
    <w:p w14:paraId="780A0789" w14:textId="5302307D" w:rsidR="000C7698" w:rsidRDefault="0035493A" w:rsidP="00D620C9">
      <w:pPr>
        <w:pStyle w:val="a3"/>
        <w:tabs>
          <w:tab w:val="clear" w:pos="4252"/>
          <w:tab w:val="clear" w:pos="8504"/>
        </w:tabs>
        <w:adjustRightInd w:val="0"/>
        <w:spacing w:line="240" w:lineRule="atLeast"/>
        <w:jc w:val="left"/>
        <w:rPr>
          <w:rFonts w:ascii="Arial Black" w:eastAsia="HGｺﾞｼｯｸM" w:hAnsi="Arial Black"/>
          <w:sz w:val="24"/>
          <w:lang w:val="fr-FR"/>
        </w:rPr>
      </w:pPr>
      <w:r>
        <w:rPr>
          <w:rFonts w:ascii="Arial Black" w:eastAsia="HGｺﾞｼｯｸM" w:hAnsi="Arial Black" w:hint="eastAsia"/>
          <w:sz w:val="24"/>
        </w:rPr>
        <w:t>2017</w:t>
      </w:r>
      <w:r>
        <w:rPr>
          <w:rFonts w:ascii="Arial Black" w:eastAsia="HGｺﾞｼｯｸM" w:hAnsi="Arial Black"/>
          <w:sz w:val="24"/>
        </w:rPr>
        <w:t xml:space="preserve"> </w:t>
      </w:r>
      <w:r w:rsidR="00D620C9">
        <w:rPr>
          <w:rFonts w:ascii="Arial Black" w:eastAsia="HGｺﾞｼｯｸM" w:hAnsi="Arial Black" w:hint="eastAsia"/>
          <w:sz w:val="24"/>
        </w:rPr>
        <w:t>Chassagne=Montrachet 1er Cru Morgeot Les Petits Clos Vieilles Vignes</w:t>
      </w:r>
      <w:r w:rsidR="00D620C9">
        <w:rPr>
          <w:rFonts w:ascii="Arial Black" w:eastAsia="HGｺﾞｼｯｸM" w:hAnsi="Arial Black" w:hint="eastAsia"/>
          <w:sz w:val="24"/>
          <w:lang w:val="fr-FR"/>
        </w:rPr>
        <w:t xml:space="preserve">　　</w:t>
      </w:r>
    </w:p>
    <w:p w14:paraId="75181BB7" w14:textId="77777777" w:rsidR="0035493A" w:rsidRDefault="0035493A" w:rsidP="00D620C9">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Pr>
          <w:noProof/>
        </w:rPr>
        <w:pict w14:anchorId="57C076FE">
          <v:shape id="_x0000_s1153" type="#_x0000_t75" style="position:absolute;margin-left:359.95pt;margin-top:20.55pt;width:125.9pt;height:94.15pt;z-index:251660800" stroked="t">
            <v:imagedata r:id="rId19" o:title="Morgeot"/>
            <w10:wrap type="square"/>
          </v:shape>
        </w:pict>
      </w:r>
      <w:r w:rsidR="00D620C9">
        <w:rPr>
          <w:rFonts w:ascii="HGP創英角ｺﾞｼｯｸUB" w:eastAsia="HGP創英角ｺﾞｼｯｸUB" w:hAnsi="Arial Black" w:hint="eastAsia"/>
          <w:sz w:val="24"/>
        </w:rPr>
        <w:t>シャサーニュ=モンラッシェ　プルミエ・クリュ　モルジョ　レ・プティ・クロ　ヴィエイユ・ヴィーニュ</w:t>
      </w:r>
      <w:r>
        <w:rPr>
          <w:rFonts w:ascii="HGP創英角ｺﾞｼｯｸUB" w:eastAsia="HGP創英角ｺﾞｼｯｸUB" w:hAnsi="Arial Black" w:hint="eastAsia"/>
          <w:sz w:val="24"/>
        </w:rPr>
        <w:t xml:space="preserve">　</w:t>
      </w:r>
    </w:p>
    <w:p w14:paraId="33D00350" w14:textId="54D11B7B" w:rsidR="00D620C9" w:rsidRPr="00DC56F2" w:rsidRDefault="0035493A" w:rsidP="00D620C9">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Pr>
          <w:rFonts w:ascii="HGP創英角ｺﾞｼｯｸUB" w:eastAsia="HGP創英角ｺﾞｼｯｸUB" w:hAnsi="Arial Black" w:hint="eastAsia"/>
          <w:sz w:val="24"/>
        </w:rPr>
        <w:t>参考上代￥１１，０００</w:t>
      </w:r>
    </w:p>
    <w:p w14:paraId="4E1BE74F" w14:textId="3ADAC8CA" w:rsidR="00D620C9" w:rsidRPr="00FB7FBC" w:rsidRDefault="00581165" w:rsidP="00D620C9">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葡萄</w:t>
      </w:r>
      <w:r w:rsidR="00D620C9" w:rsidRPr="00FB7FBC">
        <w:rPr>
          <w:rFonts w:ascii="HGPｺﾞｼｯｸM" w:eastAsia="HGPｺﾞｼｯｸM" w:hint="eastAsia"/>
          <w:szCs w:val="21"/>
        </w:rPr>
        <w:t>：シャルドネ100％　　樹齢：</w:t>
      </w:r>
      <w:r w:rsidR="00D620C9">
        <w:rPr>
          <w:rFonts w:ascii="HGPｺﾞｼｯｸM" w:eastAsia="HGPｺﾞｼｯｸM" w:hint="eastAsia"/>
          <w:szCs w:val="21"/>
        </w:rPr>
        <w:t>1950</w:t>
      </w:r>
      <w:r w:rsidR="00D620C9" w:rsidRPr="00FB7FBC">
        <w:rPr>
          <w:rFonts w:ascii="HGPｺﾞｼｯｸM" w:eastAsia="HGPｺﾞｼｯｸM" w:hint="eastAsia"/>
          <w:szCs w:val="21"/>
        </w:rPr>
        <w:t>年に植樹　　面積：</w:t>
      </w:r>
      <w:r w:rsidR="00D620C9">
        <w:rPr>
          <w:rFonts w:ascii="HGPｺﾞｼｯｸM" w:eastAsia="HGPｺﾞｼｯｸM" w:hint="eastAsia"/>
          <w:szCs w:val="21"/>
        </w:rPr>
        <w:t>2</w:t>
      </w:r>
      <w:r w:rsidR="00D620C9" w:rsidRPr="00FB7FBC">
        <w:rPr>
          <w:rFonts w:ascii="HGPｺﾞｼｯｸM" w:eastAsia="HGPｺﾞｼｯｸM" w:hint="eastAsia"/>
          <w:szCs w:val="21"/>
        </w:rPr>
        <w:t>ヘクタール</w:t>
      </w:r>
    </w:p>
    <w:p w14:paraId="1F8593F9" w14:textId="77777777" w:rsidR="00D620C9" w:rsidRDefault="00D620C9" w:rsidP="00D620C9">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土壌：</w:t>
      </w:r>
      <w:r>
        <w:rPr>
          <w:rFonts w:ascii="HGPｺﾞｼｯｸM" w:eastAsia="HGPｺﾞｼｯｸM" w:hint="eastAsia"/>
          <w:szCs w:val="21"/>
        </w:rPr>
        <w:t>南東向き。</w:t>
      </w:r>
      <w:r w:rsidRPr="00FB7FBC">
        <w:rPr>
          <w:rFonts w:ascii="HGPｺﾞｼｯｸM" w:eastAsia="HGPｺﾞｼｯｸM" w:hint="eastAsia"/>
          <w:szCs w:val="21"/>
        </w:rPr>
        <w:t>粘土石灰質</w:t>
      </w:r>
      <w:r>
        <w:rPr>
          <w:rFonts w:ascii="HGPｺﾞｼｯｸM" w:eastAsia="HGPｺﾞｼｯｸM" w:hint="eastAsia"/>
          <w:szCs w:val="21"/>
        </w:rPr>
        <w:t>、1級畑モルジョ内レ・プティ・クロの区画。</w:t>
      </w:r>
      <w:r w:rsidRPr="00FB7FBC">
        <w:rPr>
          <w:rFonts w:ascii="HGPｺﾞｼｯｸM" w:eastAsia="HGPｺﾞｼｯｸM" w:hint="eastAsia"/>
          <w:szCs w:val="21"/>
        </w:rPr>
        <w:t xml:space="preserve">　　</w:t>
      </w:r>
    </w:p>
    <w:p w14:paraId="628A7BDD" w14:textId="77777777" w:rsidR="00D620C9" w:rsidRPr="00FB7FBC" w:rsidRDefault="00D620C9" w:rsidP="00D620C9">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75BEC744" w14:textId="77777777" w:rsidR="00D620C9" w:rsidRDefault="00D620C9" w:rsidP="00D620C9">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醸造：</w:t>
      </w:r>
      <w:r>
        <w:rPr>
          <w:rFonts w:ascii="HGPｺﾞｼｯｸM" w:eastAsia="HGPｺﾞｼｯｸM" w:hint="eastAsia"/>
          <w:szCs w:val="21"/>
        </w:rPr>
        <w:t>樽内で2カ月</w:t>
      </w:r>
      <w:r w:rsidRPr="00FB7FBC">
        <w:rPr>
          <w:rFonts w:ascii="HGPｺﾞｼｯｸM" w:eastAsia="HGPｺﾞｼｯｸM" w:hint="eastAsia"/>
          <w:szCs w:val="21"/>
        </w:rPr>
        <w:t>間アルコール発酵、その後、試飲をしながらバトナージュ（澱を攪拌）を施す。シュール・リーの状態で14か月樽熟成（新樽比率</w:t>
      </w:r>
      <w:r>
        <w:rPr>
          <w:rFonts w:ascii="HGPｺﾞｼｯｸM" w:eastAsia="HGPｺﾞｼｯｸM" w:hint="eastAsia"/>
          <w:szCs w:val="21"/>
        </w:rPr>
        <w:t>30</w:t>
      </w:r>
      <w:r w:rsidRPr="00FB7FBC">
        <w:rPr>
          <w:rFonts w:ascii="HGPｺﾞｼｯｸM" w:eastAsia="HGPｺﾞｼｯｸM" w:hint="eastAsia"/>
          <w:szCs w:val="21"/>
        </w:rPr>
        <w:t>％）</w:t>
      </w:r>
    </w:p>
    <w:p w14:paraId="32EF70D1" w14:textId="77777777" w:rsidR="00D620C9" w:rsidRPr="00D620C9" w:rsidRDefault="001F7EC6" w:rsidP="00D620C9">
      <w:pPr>
        <w:pStyle w:val="a3"/>
        <w:adjustRightInd w:val="0"/>
        <w:spacing w:line="240" w:lineRule="atLeast"/>
        <w:jc w:val="left"/>
        <w:rPr>
          <w:rFonts w:ascii="HGPｺﾞｼｯｸM" w:eastAsia="HGPｺﾞｼｯｸM"/>
          <w:szCs w:val="21"/>
        </w:rPr>
      </w:pPr>
      <w:r>
        <w:rPr>
          <w:rFonts w:ascii="HGPｺﾞｼｯｸM" w:eastAsia="HGPｺﾞｼｯｸM" w:hint="eastAsia"/>
          <w:szCs w:val="21"/>
        </w:rPr>
        <w:t>特徴：</w:t>
      </w:r>
      <w:r w:rsidR="00D620C9" w:rsidRPr="00D620C9">
        <w:rPr>
          <w:rFonts w:ascii="HGPｺﾞｼｯｸM" w:eastAsia="HGPｺﾞｼｯｸM" w:hint="eastAsia"/>
          <w:szCs w:val="21"/>
        </w:rPr>
        <w:t>素晴らしい名声を得ている区画です。</w:t>
      </w:r>
    </w:p>
    <w:p w14:paraId="26C7D82C" w14:textId="77777777" w:rsidR="00D620C9" w:rsidRPr="00D620C9" w:rsidRDefault="00D620C9" w:rsidP="00D620C9">
      <w:pPr>
        <w:pStyle w:val="a3"/>
        <w:adjustRightInd w:val="0"/>
        <w:spacing w:line="240" w:lineRule="atLeast"/>
        <w:jc w:val="left"/>
        <w:rPr>
          <w:rFonts w:ascii="HGPｺﾞｼｯｸM" w:eastAsia="HGPｺﾞｼｯｸM"/>
          <w:szCs w:val="21"/>
        </w:rPr>
      </w:pPr>
      <w:r w:rsidRPr="00D620C9">
        <w:rPr>
          <w:rFonts w:ascii="HGPｺﾞｼｯｸM" w:eastAsia="HGPｺﾞｼｯｸM" w:hint="eastAsia"/>
          <w:szCs w:val="21"/>
        </w:rPr>
        <w:t>私達の所有する区画、リュー</w:t>
      </w:r>
      <w:r w:rsidRPr="00D620C9">
        <w:rPr>
          <w:rFonts w:ascii="HGPｺﾞｼｯｸM" w:eastAsia="HGPｺﾞｼｯｸM"/>
          <w:szCs w:val="21"/>
        </w:rPr>
        <w:t>=ディー　Le Petits Clos（ル・プティ・クロ）はこのアペラシオ</w:t>
      </w:r>
      <w:r w:rsidRPr="00D620C9">
        <w:rPr>
          <w:rFonts w:ascii="HGPｺﾞｼｯｸM" w:eastAsia="HGPｺﾞｼｯｸM"/>
          <w:szCs w:val="21"/>
        </w:rPr>
        <w:lastRenderedPageBreak/>
        <w:t>ンの心臓部分に位置しており、強い個性を備えています。</w:t>
      </w:r>
    </w:p>
    <w:p w14:paraId="5BBCC615" w14:textId="77777777" w:rsidR="00D620C9" w:rsidRPr="00D620C9" w:rsidRDefault="00D620C9" w:rsidP="00D620C9">
      <w:pPr>
        <w:pStyle w:val="a3"/>
        <w:adjustRightInd w:val="0"/>
        <w:spacing w:line="240" w:lineRule="atLeast"/>
        <w:jc w:val="left"/>
        <w:rPr>
          <w:rFonts w:ascii="HGPｺﾞｼｯｸM" w:eastAsia="HGPｺﾞｼｯｸM"/>
          <w:szCs w:val="21"/>
        </w:rPr>
      </w:pPr>
      <w:r w:rsidRPr="00D620C9">
        <w:rPr>
          <w:rFonts w:ascii="HGPｺﾞｼｯｸM" w:eastAsia="HGPｺﾞｼｯｸM" w:hint="eastAsia"/>
          <w:szCs w:val="21"/>
        </w:rPr>
        <w:t>赤色の豊かな粘土石灰質土壌には</w:t>
      </w:r>
      <w:r w:rsidRPr="00D620C9">
        <w:rPr>
          <w:rFonts w:ascii="HGPｺﾞｼｯｸM" w:eastAsia="HGPｺﾞｼｯｸM"/>
          <w:szCs w:val="21"/>
        </w:rPr>
        <w:t>1950年に植樹された株が深く伸び、ワインに丸みと偉大な白ワインの特徴である美しいミネラル感を伴う構造と素晴らしいバランスを与えてくれます。</w:t>
      </w:r>
    </w:p>
    <w:p w14:paraId="7407F303" w14:textId="77777777" w:rsidR="00D620C9" w:rsidRPr="00D620C9" w:rsidRDefault="00D620C9" w:rsidP="00D620C9">
      <w:pPr>
        <w:pStyle w:val="a3"/>
        <w:adjustRightInd w:val="0"/>
        <w:spacing w:line="240" w:lineRule="atLeast"/>
        <w:jc w:val="left"/>
        <w:rPr>
          <w:rFonts w:ascii="HGPｺﾞｼｯｸM" w:eastAsia="HGPｺﾞｼｯｸM"/>
          <w:szCs w:val="21"/>
        </w:rPr>
      </w:pPr>
      <w:r w:rsidRPr="00D620C9">
        <w:rPr>
          <w:rFonts w:ascii="HGPｺﾞｼｯｸM" w:eastAsia="HGPｺﾞｼｯｸM" w:hint="eastAsia"/>
          <w:szCs w:val="21"/>
        </w:rPr>
        <w:t>澱と共にシュール・リーで</w:t>
      </w:r>
      <w:r w:rsidRPr="00D620C9">
        <w:rPr>
          <w:rFonts w:ascii="HGPｺﾞｼｯｸM" w:eastAsia="HGPｺﾞｼｯｸM"/>
          <w:szCs w:val="21"/>
        </w:rPr>
        <w:t>14カ月熟成させることでワインの突出したナチュラルな個性が現れてきます。</w:t>
      </w:r>
    </w:p>
    <w:p w14:paraId="70029CB1" w14:textId="77777777" w:rsidR="00D620C9" w:rsidRPr="00D620C9" w:rsidRDefault="00D620C9" w:rsidP="00D620C9">
      <w:pPr>
        <w:pStyle w:val="a3"/>
        <w:adjustRightInd w:val="0"/>
        <w:spacing w:line="240" w:lineRule="atLeast"/>
        <w:jc w:val="left"/>
        <w:rPr>
          <w:rFonts w:ascii="HGPｺﾞｼｯｸM" w:eastAsia="HGPｺﾞｼｯｸM"/>
          <w:szCs w:val="21"/>
        </w:rPr>
      </w:pPr>
      <w:r w:rsidRPr="00D620C9">
        <w:rPr>
          <w:rFonts w:ascii="HGPｺﾞｼｯｸM" w:eastAsia="HGPｺﾞｼｯｸM" w:hint="eastAsia"/>
          <w:szCs w:val="21"/>
        </w:rPr>
        <w:t>若い段階からすでに黄色い花や果実、柑橘系の果実味を持ち、魅惑的で、長い余韻を持っています。</w:t>
      </w:r>
    </w:p>
    <w:p w14:paraId="2F423401" w14:textId="77777777" w:rsidR="00D620C9" w:rsidRDefault="00D620C9" w:rsidP="00336F54">
      <w:pPr>
        <w:pStyle w:val="a3"/>
        <w:adjustRightInd w:val="0"/>
        <w:spacing w:line="240" w:lineRule="atLeast"/>
        <w:jc w:val="left"/>
        <w:rPr>
          <w:rFonts w:ascii="HGPｺﾞｼｯｸM" w:eastAsia="HGPｺﾞｼｯｸM"/>
          <w:szCs w:val="21"/>
        </w:rPr>
      </w:pPr>
      <w:r w:rsidRPr="00D620C9">
        <w:rPr>
          <w:rFonts w:ascii="HGPｺﾞｼｯｸM" w:eastAsia="HGPｺﾞｼｯｸM" w:hint="eastAsia"/>
          <w:szCs w:val="21"/>
        </w:rPr>
        <w:t>熟成による変化は驚くかもしれません。真の姿へと変貌を遂げるのです。深い黄金色を纏い、ボリュームと質感が増すのです。わずか</w:t>
      </w:r>
      <w:r w:rsidRPr="00D620C9">
        <w:rPr>
          <w:rFonts w:ascii="HGPｺﾞｼｯｸM" w:eastAsia="HGPｺﾞｼｯｸM"/>
          <w:szCs w:val="21"/>
        </w:rPr>
        <w:t>2ヘクタール。ドメーヌの一番重要な区画です。稀少性もさることながら、その全てが特別なものなのです。</w:t>
      </w:r>
    </w:p>
    <w:p w14:paraId="19D1CE07" w14:textId="33C1FB38" w:rsidR="00B613CB" w:rsidRDefault="00D6269B" w:rsidP="00D620C9">
      <w:pPr>
        <w:pStyle w:val="a3"/>
        <w:tabs>
          <w:tab w:val="clear" w:pos="4252"/>
          <w:tab w:val="clear" w:pos="8504"/>
        </w:tabs>
        <w:adjustRightInd w:val="0"/>
        <w:spacing w:line="240" w:lineRule="atLeast"/>
        <w:jc w:val="left"/>
        <w:rPr>
          <w:rFonts w:ascii="HGPｺﾞｼｯｸM" w:eastAsia="HGPｺﾞｼｯｸM"/>
          <w:b/>
          <w:szCs w:val="21"/>
        </w:rPr>
      </w:pPr>
      <w:r>
        <w:rPr>
          <w:rFonts w:ascii="Arial Black" w:eastAsia="HGｺﾞｼｯｸM" w:hAnsi="Arial Black"/>
          <w:noProof/>
          <w:sz w:val="24"/>
          <w:lang w:val="fr-FR"/>
        </w:rPr>
        <w:pict w14:anchorId="5729AEE0">
          <v:shape id="_x0000_s1168" type="#_x0000_t75" style="position:absolute;margin-left:359.25pt;margin-top:11.7pt;width:127.45pt;height:95.75pt;z-index:251668992" stroked="t" strokecolor="black [3213]">
            <v:imagedata r:id="rId20" o:title=""/>
            <w10:wrap type="square"/>
          </v:shape>
        </w:pict>
      </w:r>
    </w:p>
    <w:p w14:paraId="20D996D8" w14:textId="77777777" w:rsidR="00B613CB" w:rsidRPr="00581165" w:rsidRDefault="00D620C9" w:rsidP="000B53F6">
      <w:pPr>
        <w:pStyle w:val="a3"/>
        <w:tabs>
          <w:tab w:val="clear" w:pos="4252"/>
          <w:tab w:val="clear" w:pos="8504"/>
        </w:tabs>
        <w:adjustRightInd w:val="0"/>
        <w:spacing w:line="240" w:lineRule="atLeast"/>
        <w:jc w:val="left"/>
        <w:rPr>
          <w:rFonts w:ascii="HGPｺﾞｼｯｸM" w:eastAsia="HGPｺﾞｼｯｸM"/>
          <w:b/>
          <w:sz w:val="28"/>
          <w:szCs w:val="21"/>
          <w:bdr w:val="single" w:sz="4" w:space="0" w:color="auto"/>
        </w:rPr>
      </w:pPr>
      <w:r w:rsidRPr="00581165">
        <w:rPr>
          <w:rFonts w:ascii="HGPｺﾞｼｯｸM" w:eastAsia="HGPｺﾞｼｯｸM" w:hint="eastAsia"/>
          <w:b/>
          <w:sz w:val="28"/>
          <w:szCs w:val="21"/>
          <w:bdr w:val="single" w:sz="4" w:space="0" w:color="auto"/>
        </w:rPr>
        <w:t>Bachey</w:t>
      </w:r>
      <w:r w:rsidRPr="00581165">
        <w:rPr>
          <w:rFonts w:ascii="HGPｺﾞｼｯｸM" w:eastAsia="HGPｺﾞｼｯｸM"/>
          <w:b/>
          <w:sz w:val="28"/>
          <w:szCs w:val="21"/>
          <w:bdr w:val="single" w:sz="4" w:space="0" w:color="auto"/>
        </w:rPr>
        <w:t xml:space="preserve">-Legros et Fils </w:t>
      </w:r>
      <w:r w:rsidRPr="00581165">
        <w:rPr>
          <w:rFonts w:ascii="HGPｺﾞｼｯｸM" w:eastAsia="HGPｺﾞｼｯｸM" w:hint="eastAsia"/>
          <w:b/>
          <w:sz w:val="28"/>
          <w:szCs w:val="21"/>
          <w:bdr w:val="single" w:sz="4" w:space="0" w:color="auto"/>
        </w:rPr>
        <w:t>（バシェ=ルグロ・エ・フィス）</w:t>
      </w:r>
    </w:p>
    <w:p w14:paraId="221FAA15" w14:textId="77777777" w:rsidR="0035493A" w:rsidRDefault="0035493A" w:rsidP="000B53F6">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Pr>
          <w:rFonts w:ascii="Arial Black" w:eastAsia="HGｺﾞｼｯｸM" w:hAnsi="Arial Black" w:hint="eastAsia"/>
          <w:sz w:val="24"/>
          <w:lang w:val="fr-FR"/>
        </w:rPr>
        <w:t>2017</w:t>
      </w:r>
      <w:r>
        <w:rPr>
          <w:rFonts w:ascii="Arial Black" w:eastAsia="HGｺﾞｼｯｸM" w:hAnsi="Arial Black"/>
          <w:sz w:val="24"/>
          <w:lang w:val="fr-FR"/>
        </w:rPr>
        <w:t xml:space="preserve"> </w:t>
      </w:r>
      <w:r w:rsidR="000B53F6">
        <w:rPr>
          <w:rFonts w:ascii="Arial Black" w:eastAsia="HGｺﾞｼｯｸM" w:hAnsi="Arial Black" w:hint="eastAsia"/>
          <w:sz w:val="24"/>
          <w:lang w:val="fr-FR"/>
        </w:rPr>
        <w:t>Puligny</w:t>
      </w:r>
      <w:r w:rsidR="000B53F6" w:rsidRPr="0049607C">
        <w:rPr>
          <w:rFonts w:ascii="Arial Black" w:eastAsia="HGｺﾞｼｯｸM" w:hAnsi="Arial Black" w:hint="eastAsia"/>
          <w:sz w:val="24"/>
          <w:lang w:val="fr-FR"/>
        </w:rPr>
        <w:t xml:space="preserve">-Montrachet  </w:t>
      </w:r>
      <w:r w:rsidR="000B53F6">
        <w:rPr>
          <w:rFonts w:ascii="HGP創英角ｺﾞｼｯｸUB" w:eastAsia="HGP創英角ｺﾞｼｯｸUB" w:hAnsi="Arial Black" w:hint="eastAsia"/>
          <w:sz w:val="24"/>
        </w:rPr>
        <w:t>ピュリニー</w:t>
      </w:r>
      <w:r w:rsidR="000B53F6" w:rsidRPr="004302FE">
        <w:rPr>
          <w:rFonts w:ascii="HGP創英角ｺﾞｼｯｸUB" w:eastAsia="HGP創英角ｺﾞｼｯｸUB" w:hAnsi="Arial Black" w:hint="eastAsia"/>
          <w:sz w:val="24"/>
        </w:rPr>
        <w:t>=</w:t>
      </w:r>
      <w:r w:rsidR="000B53F6">
        <w:rPr>
          <w:rFonts w:ascii="HGP創英角ｺﾞｼｯｸUB" w:eastAsia="HGP創英角ｺﾞｼｯｸUB" w:hAnsi="Arial Black" w:hint="eastAsia"/>
          <w:sz w:val="24"/>
        </w:rPr>
        <w:t>モンラッシェ</w:t>
      </w:r>
      <w:r>
        <w:rPr>
          <w:rFonts w:ascii="HGP創英角ｺﾞｼｯｸUB" w:eastAsia="HGP創英角ｺﾞｼｯｸUB" w:hAnsi="Arial Black" w:hint="eastAsia"/>
          <w:sz w:val="24"/>
        </w:rPr>
        <w:t xml:space="preserve">　</w:t>
      </w:r>
    </w:p>
    <w:p w14:paraId="567CAE11" w14:textId="35B5FFB6" w:rsidR="000B53F6" w:rsidRPr="00D3735E" w:rsidRDefault="0035493A" w:rsidP="000B53F6">
      <w:pPr>
        <w:pStyle w:val="a3"/>
        <w:tabs>
          <w:tab w:val="clear" w:pos="4252"/>
          <w:tab w:val="clear" w:pos="8504"/>
        </w:tabs>
        <w:adjustRightInd w:val="0"/>
        <w:spacing w:line="240" w:lineRule="atLeast"/>
        <w:jc w:val="left"/>
        <w:rPr>
          <w:rFonts w:ascii="Arial Black" w:eastAsia="HGｺﾞｼｯｸM" w:hAnsi="Arial Black"/>
          <w:sz w:val="24"/>
          <w:lang w:val="fr-FR"/>
        </w:rPr>
      </w:pPr>
      <w:r>
        <w:rPr>
          <w:rFonts w:ascii="HGP創英角ｺﾞｼｯｸUB" w:eastAsia="HGP創英角ｺﾞｼｯｸUB" w:hAnsi="Arial Black" w:hint="eastAsia"/>
          <w:sz w:val="24"/>
        </w:rPr>
        <w:t>参考上代￥９，７００</w:t>
      </w:r>
    </w:p>
    <w:p w14:paraId="082E949A" w14:textId="77777777" w:rsidR="000B53F6" w:rsidRDefault="000B53F6" w:rsidP="00D620C9">
      <w:pPr>
        <w:pStyle w:val="a3"/>
        <w:tabs>
          <w:tab w:val="clear" w:pos="4252"/>
          <w:tab w:val="clear" w:pos="8504"/>
        </w:tabs>
        <w:adjustRightInd w:val="0"/>
        <w:spacing w:line="240" w:lineRule="atLeast"/>
        <w:jc w:val="left"/>
        <w:rPr>
          <w:rFonts w:ascii="HGPｺﾞｼｯｸM" w:eastAsia="HGPｺﾞｼｯｸM"/>
          <w:szCs w:val="21"/>
        </w:rPr>
      </w:pPr>
      <w:bookmarkStart w:id="1" w:name="_Hlk31372346"/>
      <w:r>
        <w:rPr>
          <w:rFonts w:ascii="HGPｺﾞｼｯｸM" w:eastAsia="HGPｺﾞｼｯｸM" w:hint="eastAsia"/>
          <w:szCs w:val="21"/>
        </w:rPr>
        <w:t>葡萄</w:t>
      </w:r>
      <w:r w:rsidR="00D620C9" w:rsidRPr="00FB7FBC">
        <w:rPr>
          <w:rFonts w:ascii="HGPｺﾞｼｯｸM" w:eastAsia="HGPｺﾞｼｯｸM" w:hint="eastAsia"/>
          <w:szCs w:val="21"/>
        </w:rPr>
        <w:t xml:space="preserve">：シャルドネ100％　</w:t>
      </w:r>
      <w:r w:rsidR="00D620C9">
        <w:rPr>
          <w:rFonts w:ascii="HGPｺﾞｼｯｸM" w:eastAsia="HGPｺﾞｼｯｸM" w:hint="eastAsia"/>
          <w:szCs w:val="21"/>
        </w:rPr>
        <w:t xml:space="preserve">　　</w:t>
      </w:r>
      <w:r w:rsidR="00D620C9" w:rsidRPr="00FB7FBC">
        <w:rPr>
          <w:rFonts w:ascii="HGPｺﾞｼｯｸM" w:eastAsia="HGPｺﾞｼｯｸM" w:hint="eastAsia"/>
          <w:szCs w:val="21"/>
        </w:rPr>
        <w:t>樹齢：</w:t>
      </w:r>
      <w:r w:rsidR="00D620C9">
        <w:rPr>
          <w:rFonts w:ascii="HGPｺﾞｼｯｸM" w:eastAsia="HGPｺﾞｼｯｸM" w:hint="eastAsia"/>
          <w:szCs w:val="21"/>
        </w:rPr>
        <w:t>1965年に植樹</w:t>
      </w:r>
      <w:r w:rsidR="00D620C9" w:rsidRPr="00FB7FBC">
        <w:rPr>
          <w:rFonts w:ascii="HGPｺﾞｼｯｸM" w:eastAsia="HGPｺﾞｼｯｸM" w:hint="eastAsia"/>
          <w:szCs w:val="21"/>
        </w:rPr>
        <w:t>土壌：</w:t>
      </w:r>
      <w:r w:rsidR="00D620C9">
        <w:rPr>
          <w:rFonts w:ascii="HGPｺﾞｼｯｸM" w:eastAsia="HGPｺﾞｼｯｸM" w:hint="eastAsia"/>
          <w:szCs w:val="21"/>
        </w:rPr>
        <w:t>南東向き、粘土石灰質、レ・ルショー(</w:t>
      </w:r>
      <w:r w:rsidR="00D620C9">
        <w:rPr>
          <w:rFonts w:ascii="HGPｺﾞｼｯｸM" w:eastAsia="HGPｺﾞｼｯｸM"/>
          <w:szCs w:val="21"/>
        </w:rPr>
        <w:t>Les Reuchaux</w:t>
      </w:r>
      <w:r w:rsidR="00D620C9">
        <w:rPr>
          <w:rFonts w:ascii="HGPｺﾞｼｯｸM" w:eastAsia="HGPｺﾞｼｯｸM" w:hint="eastAsia"/>
          <w:szCs w:val="21"/>
        </w:rPr>
        <w:t>)の区画。</w:t>
      </w:r>
    </w:p>
    <w:p w14:paraId="7E0783ED" w14:textId="77777777" w:rsidR="00D620C9" w:rsidRPr="00FB7FBC" w:rsidRDefault="00D620C9" w:rsidP="00D620C9">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015D0CD8" w14:textId="33AE6303" w:rsidR="00D620C9" w:rsidRDefault="00D620C9" w:rsidP="00D620C9">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醸造：樽内で2カ月</w:t>
      </w:r>
      <w:r w:rsidRPr="00FB7FBC">
        <w:rPr>
          <w:rFonts w:ascii="HGPｺﾞｼｯｸM" w:eastAsia="HGPｺﾞｼｯｸM" w:hint="eastAsia"/>
          <w:szCs w:val="21"/>
        </w:rPr>
        <w:t>間アルコール発酵、その後、試飲をしながらバトナージュ（澱を攪拌）を施す。シュール・リーの状態で14か月樽熟成（新樽比率</w:t>
      </w:r>
      <w:r>
        <w:rPr>
          <w:rFonts w:ascii="HGPｺﾞｼｯｸM" w:eastAsia="HGPｺﾞｼｯｸM" w:hint="eastAsia"/>
          <w:szCs w:val="21"/>
        </w:rPr>
        <w:t>25</w:t>
      </w:r>
      <w:r w:rsidRPr="00FB7FBC">
        <w:rPr>
          <w:rFonts w:ascii="HGPｺﾞｼｯｸM" w:eastAsia="HGPｺﾞｼｯｸM" w:hint="eastAsia"/>
          <w:szCs w:val="21"/>
        </w:rPr>
        <w:t>％）</w:t>
      </w:r>
    </w:p>
    <w:bookmarkEnd w:id="1"/>
    <w:p w14:paraId="4419340B" w14:textId="753E53EE" w:rsidR="000E6E92" w:rsidRDefault="00D6269B" w:rsidP="00D620C9">
      <w:pPr>
        <w:pStyle w:val="a3"/>
        <w:tabs>
          <w:tab w:val="clear" w:pos="4252"/>
          <w:tab w:val="clear" w:pos="8504"/>
        </w:tabs>
        <w:adjustRightInd w:val="0"/>
        <w:spacing w:line="240" w:lineRule="atLeast"/>
        <w:jc w:val="left"/>
        <w:rPr>
          <w:rFonts w:ascii="HGPｺﾞｼｯｸM" w:eastAsia="HGPｺﾞｼｯｸM"/>
          <w:szCs w:val="21"/>
        </w:rPr>
      </w:pPr>
      <w:r>
        <w:rPr>
          <w:rFonts w:ascii="HGP創英角ｺﾞｼｯｸUB" w:eastAsia="HGP創英角ｺﾞｼｯｸUB" w:hAnsi="Arial Black"/>
          <w:noProof/>
          <w:sz w:val="24"/>
        </w:rPr>
        <w:pict w14:anchorId="6BC65630">
          <v:shape id="_x0000_s1169" type="#_x0000_t75" style="position:absolute;margin-left:357.7pt;margin-top:6.55pt;width:129pt;height:97.15pt;z-index:251670016" stroked="t" strokecolor="black [3213]">
            <v:imagedata r:id="rId21" o:title=""/>
            <w10:wrap type="square"/>
          </v:shape>
        </w:pict>
      </w:r>
    </w:p>
    <w:p w14:paraId="7713E7EB" w14:textId="35B3EF0B" w:rsidR="000E6E92" w:rsidRDefault="0035493A" w:rsidP="00D620C9">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Pr>
          <w:rFonts w:ascii="Arial Black" w:eastAsia="HGｺﾞｼｯｸM" w:hAnsi="Arial Black"/>
          <w:sz w:val="24"/>
          <w:lang w:val="fr-FR"/>
        </w:rPr>
        <w:t xml:space="preserve">2017 </w:t>
      </w:r>
      <w:r w:rsidR="000E6E92">
        <w:rPr>
          <w:rFonts w:ascii="Arial Black" w:eastAsia="HGｺﾞｼｯｸM" w:hAnsi="Arial Black"/>
          <w:sz w:val="24"/>
          <w:lang w:val="fr-FR"/>
        </w:rPr>
        <w:t>Meursault Les Chevalieres</w:t>
      </w:r>
      <w:r w:rsidR="000E6E92" w:rsidRPr="0049607C">
        <w:rPr>
          <w:rFonts w:ascii="Arial Black" w:eastAsia="HGｺﾞｼｯｸM" w:hAnsi="Arial Black" w:hint="eastAsia"/>
          <w:sz w:val="24"/>
          <w:lang w:val="fr-FR"/>
        </w:rPr>
        <w:t xml:space="preserve">  </w:t>
      </w:r>
      <w:r w:rsidR="000E6E92">
        <w:rPr>
          <w:rFonts w:ascii="HGP創英角ｺﾞｼｯｸUB" w:eastAsia="HGP創英角ｺﾞｼｯｸUB" w:hAnsi="Arial Black" w:hint="eastAsia"/>
          <w:sz w:val="24"/>
        </w:rPr>
        <w:t>ムルソー　レ・シュヴァリエール</w:t>
      </w:r>
    </w:p>
    <w:p w14:paraId="52E643C6" w14:textId="2163A561" w:rsidR="0035493A" w:rsidRDefault="0035493A" w:rsidP="00D620C9">
      <w:pPr>
        <w:pStyle w:val="a3"/>
        <w:tabs>
          <w:tab w:val="clear" w:pos="4252"/>
          <w:tab w:val="clear" w:pos="8504"/>
        </w:tabs>
        <w:adjustRightInd w:val="0"/>
        <w:spacing w:line="240" w:lineRule="atLeast"/>
        <w:jc w:val="left"/>
        <w:rPr>
          <w:rFonts w:ascii="HGP創英角ｺﾞｼｯｸUB" w:eastAsia="HGP創英角ｺﾞｼｯｸUB" w:hAnsi="Arial Black" w:hint="eastAsia"/>
          <w:sz w:val="24"/>
        </w:rPr>
      </w:pPr>
      <w:r>
        <w:rPr>
          <w:rFonts w:ascii="HGP創英角ｺﾞｼｯｸUB" w:eastAsia="HGP創英角ｺﾞｼｯｸUB" w:hAnsi="Arial Black" w:hint="eastAsia"/>
          <w:sz w:val="24"/>
        </w:rPr>
        <w:t>参考上代￥９，５００</w:t>
      </w:r>
    </w:p>
    <w:p w14:paraId="759B8E48" w14:textId="3C3B8BE9" w:rsidR="000E6E92" w:rsidRDefault="000E6E92" w:rsidP="000E6E92">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葡萄</w:t>
      </w:r>
      <w:r w:rsidRPr="00FB7FBC">
        <w:rPr>
          <w:rFonts w:ascii="HGPｺﾞｼｯｸM" w:eastAsia="HGPｺﾞｼｯｸM" w:hint="eastAsia"/>
          <w:szCs w:val="21"/>
        </w:rPr>
        <w:t xml:space="preserve">：シャルドネ100％　</w:t>
      </w:r>
      <w:r>
        <w:rPr>
          <w:rFonts w:ascii="HGPｺﾞｼｯｸM" w:eastAsia="HGPｺﾞｼｯｸM" w:hint="eastAsia"/>
          <w:szCs w:val="21"/>
        </w:rPr>
        <w:t xml:space="preserve">　　</w:t>
      </w:r>
      <w:r w:rsidRPr="00FB7FBC">
        <w:rPr>
          <w:rFonts w:ascii="HGPｺﾞｼｯｸM" w:eastAsia="HGPｺﾞｼｯｸM" w:hint="eastAsia"/>
          <w:szCs w:val="21"/>
        </w:rPr>
        <w:t>樹齢：</w:t>
      </w:r>
      <w:r>
        <w:rPr>
          <w:rFonts w:ascii="HGPｺﾞｼｯｸM" w:eastAsia="HGPｺﾞｼｯｸM" w:hint="eastAsia"/>
          <w:szCs w:val="21"/>
        </w:rPr>
        <w:t>1970年に植樹</w:t>
      </w:r>
      <w:r w:rsidRPr="00FB7FBC">
        <w:rPr>
          <w:rFonts w:ascii="HGPｺﾞｼｯｸM" w:eastAsia="HGPｺﾞｼｯｸM" w:hint="eastAsia"/>
          <w:szCs w:val="21"/>
        </w:rPr>
        <w:t>土壌：</w:t>
      </w:r>
      <w:r>
        <w:rPr>
          <w:rFonts w:ascii="HGPｺﾞｼｯｸM" w:eastAsia="HGPｺﾞｼｯｸM" w:hint="eastAsia"/>
          <w:szCs w:val="21"/>
        </w:rPr>
        <w:t>南東向き、粘土石灰質。</w:t>
      </w:r>
    </w:p>
    <w:p w14:paraId="6BAE690C" w14:textId="77777777" w:rsidR="000E6E92" w:rsidRPr="00FB7FBC" w:rsidRDefault="000E6E92" w:rsidP="000E6E92">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1D00EC2B" w14:textId="77777777" w:rsidR="000E6E92" w:rsidRDefault="000E6E92" w:rsidP="000E6E92">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醸造：樽内で2カ月</w:t>
      </w:r>
      <w:r w:rsidRPr="00FB7FBC">
        <w:rPr>
          <w:rFonts w:ascii="HGPｺﾞｼｯｸM" w:eastAsia="HGPｺﾞｼｯｸM" w:hint="eastAsia"/>
          <w:szCs w:val="21"/>
        </w:rPr>
        <w:t>間アルコール発酵、その後、試飲をしながらバトナージュ（澱を攪拌）を施す。シュール・リーの状態で14か月樽熟成（新樽比率</w:t>
      </w:r>
      <w:r>
        <w:rPr>
          <w:rFonts w:ascii="HGPｺﾞｼｯｸM" w:eastAsia="HGPｺﾞｼｯｸM" w:hint="eastAsia"/>
          <w:szCs w:val="21"/>
        </w:rPr>
        <w:t>25</w:t>
      </w:r>
      <w:r w:rsidRPr="00FB7FBC">
        <w:rPr>
          <w:rFonts w:ascii="HGPｺﾞｼｯｸM" w:eastAsia="HGPｺﾞｼｯｸM" w:hint="eastAsia"/>
          <w:szCs w:val="21"/>
        </w:rPr>
        <w:t>％）</w:t>
      </w:r>
    </w:p>
    <w:p w14:paraId="1BB7382D" w14:textId="5EF2E9BE" w:rsidR="000E6E92" w:rsidRPr="000E6E92" w:rsidRDefault="000E6E92" w:rsidP="00D620C9">
      <w:pPr>
        <w:pStyle w:val="a3"/>
        <w:tabs>
          <w:tab w:val="clear" w:pos="4252"/>
          <w:tab w:val="clear" w:pos="8504"/>
        </w:tabs>
        <w:adjustRightInd w:val="0"/>
        <w:spacing w:line="240" w:lineRule="atLeast"/>
        <w:jc w:val="left"/>
        <w:rPr>
          <w:rFonts w:ascii="HGP創英角ｺﾞｼｯｸUB" w:eastAsia="HGP創英角ｺﾞｼｯｸUB" w:hAnsi="Arial Black"/>
          <w:sz w:val="24"/>
        </w:rPr>
      </w:pPr>
    </w:p>
    <w:p w14:paraId="5319CE9D" w14:textId="769C8BBC" w:rsidR="000E6E92" w:rsidRDefault="00D6269B" w:rsidP="000E6E92">
      <w:pPr>
        <w:pStyle w:val="a3"/>
        <w:tabs>
          <w:tab w:val="clear" w:pos="4252"/>
          <w:tab w:val="clear" w:pos="8504"/>
        </w:tabs>
        <w:adjustRightInd w:val="0"/>
        <w:spacing w:line="240" w:lineRule="atLeast"/>
        <w:jc w:val="left"/>
        <w:rPr>
          <w:rFonts w:ascii="HGPｺﾞｼｯｸM" w:eastAsia="HGPｺﾞｼｯｸM"/>
          <w:szCs w:val="21"/>
        </w:rPr>
      </w:pPr>
      <w:r>
        <w:rPr>
          <w:rFonts w:ascii="Arial Black" w:eastAsia="HGｺﾞｼｯｸM" w:hAnsi="Arial Black"/>
          <w:noProof/>
          <w:sz w:val="24"/>
          <w:lang w:val="fr-FR"/>
        </w:rPr>
        <w:pict w14:anchorId="0049553E">
          <v:shape id="_x0000_s1171" type="#_x0000_t75" style="position:absolute;margin-left:357.7pt;margin-top:13.75pt;width:129pt;height:96.25pt;z-index:251671040" stroked="t" strokecolor="black [3213]">
            <v:imagedata r:id="rId22" o:title=""/>
            <w10:wrap type="square"/>
          </v:shape>
        </w:pict>
      </w:r>
    </w:p>
    <w:p w14:paraId="103BD3E0" w14:textId="77777777" w:rsidR="0035493A" w:rsidRDefault="0035493A" w:rsidP="000E6E92">
      <w:pPr>
        <w:pStyle w:val="a3"/>
        <w:tabs>
          <w:tab w:val="clear" w:pos="4252"/>
          <w:tab w:val="clear" w:pos="8504"/>
        </w:tabs>
        <w:adjustRightInd w:val="0"/>
        <w:spacing w:line="240" w:lineRule="atLeast"/>
        <w:jc w:val="left"/>
        <w:rPr>
          <w:rFonts w:ascii="Arial Black" w:eastAsia="HGｺﾞｼｯｸM" w:hAnsi="Arial Black"/>
          <w:sz w:val="24"/>
          <w:lang w:val="fr-FR"/>
        </w:rPr>
      </w:pPr>
      <w:r>
        <w:rPr>
          <w:rFonts w:ascii="Arial Black" w:eastAsia="HGｺﾞｼｯｸM" w:hAnsi="Arial Black" w:hint="eastAsia"/>
          <w:sz w:val="24"/>
          <w:lang w:val="fr-FR"/>
        </w:rPr>
        <w:t>2017</w:t>
      </w:r>
      <w:r>
        <w:rPr>
          <w:rFonts w:ascii="Arial Black" w:eastAsia="HGｺﾞｼｯｸM" w:hAnsi="Arial Black"/>
          <w:sz w:val="24"/>
          <w:lang w:val="fr-FR"/>
        </w:rPr>
        <w:t xml:space="preserve"> </w:t>
      </w:r>
      <w:r w:rsidR="000E6E92">
        <w:rPr>
          <w:rFonts w:ascii="Arial Black" w:eastAsia="HGｺﾞｼｯｸM" w:hAnsi="Arial Black"/>
          <w:sz w:val="24"/>
          <w:lang w:val="fr-FR"/>
        </w:rPr>
        <w:t xml:space="preserve">Meursault Les </w:t>
      </w:r>
      <w:r w:rsidR="000E6E92">
        <w:rPr>
          <w:rFonts w:ascii="Arial Black" w:eastAsia="HGｺﾞｼｯｸM" w:hAnsi="Arial Black" w:hint="eastAsia"/>
          <w:sz w:val="24"/>
          <w:lang w:val="fr-FR"/>
        </w:rPr>
        <w:t>Grands Charrons</w:t>
      </w:r>
      <w:r w:rsidR="000E6E92" w:rsidRPr="0049607C">
        <w:rPr>
          <w:rFonts w:ascii="Arial Black" w:eastAsia="HGｺﾞｼｯｸM" w:hAnsi="Arial Black" w:hint="eastAsia"/>
          <w:sz w:val="24"/>
          <w:lang w:val="fr-FR"/>
        </w:rPr>
        <w:t xml:space="preserve"> </w:t>
      </w:r>
    </w:p>
    <w:p w14:paraId="20183168" w14:textId="6FB100EA" w:rsidR="000E6E92" w:rsidRDefault="000E6E92" w:rsidP="000E6E92">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Pr>
          <w:rFonts w:ascii="HGP創英角ｺﾞｼｯｸUB" w:eastAsia="HGP創英角ｺﾞｼｯｸUB" w:hAnsi="Arial Black" w:hint="eastAsia"/>
          <w:sz w:val="24"/>
        </w:rPr>
        <w:t>ムルソー　レ・グランド・シャロン</w:t>
      </w:r>
      <w:r w:rsidR="0035493A">
        <w:rPr>
          <w:rFonts w:ascii="HGP創英角ｺﾞｼｯｸUB" w:eastAsia="HGP創英角ｺﾞｼｯｸUB" w:hAnsi="Arial Black" w:hint="eastAsia"/>
          <w:sz w:val="24"/>
        </w:rPr>
        <w:t xml:space="preserve">　参考上代￥９，５００</w:t>
      </w:r>
    </w:p>
    <w:p w14:paraId="5B2C2A7C" w14:textId="2508E311" w:rsidR="000E6E92" w:rsidRDefault="000E6E92" w:rsidP="000E6E92">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葡萄</w:t>
      </w:r>
      <w:r w:rsidRPr="00FB7FBC">
        <w:rPr>
          <w:rFonts w:ascii="HGPｺﾞｼｯｸM" w:eastAsia="HGPｺﾞｼｯｸM" w:hint="eastAsia"/>
          <w:szCs w:val="21"/>
        </w:rPr>
        <w:t xml:space="preserve">：シャルドネ100％　</w:t>
      </w:r>
      <w:r>
        <w:rPr>
          <w:rFonts w:ascii="HGPｺﾞｼｯｸM" w:eastAsia="HGPｺﾞｼｯｸM" w:hint="eastAsia"/>
          <w:szCs w:val="21"/>
        </w:rPr>
        <w:t xml:space="preserve">　　</w:t>
      </w:r>
      <w:r w:rsidRPr="00FB7FBC">
        <w:rPr>
          <w:rFonts w:ascii="HGPｺﾞｼｯｸM" w:eastAsia="HGPｺﾞｼｯｸM" w:hint="eastAsia"/>
          <w:szCs w:val="21"/>
        </w:rPr>
        <w:t>樹齢：</w:t>
      </w:r>
      <w:r>
        <w:rPr>
          <w:rFonts w:ascii="HGPｺﾞｼｯｸM" w:eastAsia="HGPｺﾞｼｯｸM" w:hint="eastAsia"/>
          <w:szCs w:val="21"/>
        </w:rPr>
        <w:t>1970年に植樹</w:t>
      </w:r>
      <w:r w:rsidRPr="00FB7FBC">
        <w:rPr>
          <w:rFonts w:ascii="HGPｺﾞｼｯｸM" w:eastAsia="HGPｺﾞｼｯｸM" w:hint="eastAsia"/>
          <w:szCs w:val="21"/>
        </w:rPr>
        <w:t>土壌：</w:t>
      </w:r>
      <w:r>
        <w:rPr>
          <w:rFonts w:ascii="HGPｺﾞｼｯｸM" w:eastAsia="HGPｺﾞｼｯｸM" w:hint="eastAsia"/>
          <w:szCs w:val="21"/>
        </w:rPr>
        <w:t>南東向き、粘土石灰質。</w:t>
      </w:r>
    </w:p>
    <w:p w14:paraId="4866D0BB" w14:textId="77777777" w:rsidR="000E6E92" w:rsidRPr="00FB7FBC" w:rsidRDefault="000E6E92" w:rsidP="000E6E92">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2B626F2D" w14:textId="77777777" w:rsidR="000E6E92" w:rsidRDefault="000E6E92" w:rsidP="000E6E92">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醸造：樽内で2カ月</w:t>
      </w:r>
      <w:r w:rsidRPr="00FB7FBC">
        <w:rPr>
          <w:rFonts w:ascii="HGPｺﾞｼｯｸM" w:eastAsia="HGPｺﾞｼｯｸM" w:hint="eastAsia"/>
          <w:szCs w:val="21"/>
        </w:rPr>
        <w:t>間アルコール発酵、その後、試飲をしながらバトナージュ（澱を攪拌）を施す。シュール・リーの状態で14か月樽熟成（新樽比率</w:t>
      </w:r>
      <w:r>
        <w:rPr>
          <w:rFonts w:ascii="HGPｺﾞｼｯｸM" w:eastAsia="HGPｺﾞｼｯｸM" w:hint="eastAsia"/>
          <w:szCs w:val="21"/>
        </w:rPr>
        <w:t>25</w:t>
      </w:r>
      <w:r w:rsidRPr="00FB7FBC">
        <w:rPr>
          <w:rFonts w:ascii="HGPｺﾞｼｯｸM" w:eastAsia="HGPｺﾞｼｯｸM" w:hint="eastAsia"/>
          <w:szCs w:val="21"/>
        </w:rPr>
        <w:t>％）</w:t>
      </w:r>
    </w:p>
    <w:p w14:paraId="33BC1321" w14:textId="2E9E64A8" w:rsidR="000E6E92" w:rsidRDefault="000E6E92" w:rsidP="00D620C9">
      <w:pPr>
        <w:pStyle w:val="a3"/>
        <w:tabs>
          <w:tab w:val="clear" w:pos="4252"/>
          <w:tab w:val="clear" w:pos="8504"/>
        </w:tabs>
        <w:adjustRightInd w:val="0"/>
        <w:spacing w:line="240" w:lineRule="atLeast"/>
        <w:jc w:val="left"/>
        <w:rPr>
          <w:rFonts w:ascii="HGPｺﾞｼｯｸM" w:eastAsia="HGPｺﾞｼｯｸM"/>
          <w:szCs w:val="21"/>
        </w:rPr>
      </w:pPr>
    </w:p>
    <w:p w14:paraId="0D885A93" w14:textId="43076F33" w:rsidR="000E6E92" w:rsidRDefault="000E6E92" w:rsidP="00D620C9">
      <w:pPr>
        <w:pStyle w:val="a3"/>
        <w:tabs>
          <w:tab w:val="clear" w:pos="4252"/>
          <w:tab w:val="clear" w:pos="8504"/>
        </w:tabs>
        <w:adjustRightInd w:val="0"/>
        <w:spacing w:line="240" w:lineRule="atLeast"/>
        <w:jc w:val="left"/>
        <w:rPr>
          <w:rFonts w:ascii="HGPｺﾞｼｯｸM" w:eastAsia="HGPｺﾞｼｯｸM"/>
          <w:szCs w:val="21"/>
        </w:rPr>
      </w:pPr>
    </w:p>
    <w:p w14:paraId="254D4F57" w14:textId="77777777" w:rsidR="0035493A" w:rsidRDefault="0035493A" w:rsidP="00232547">
      <w:pPr>
        <w:pStyle w:val="a3"/>
        <w:tabs>
          <w:tab w:val="clear" w:pos="4252"/>
          <w:tab w:val="clear" w:pos="8504"/>
        </w:tabs>
        <w:adjustRightInd w:val="0"/>
        <w:spacing w:line="240" w:lineRule="atLeast"/>
        <w:jc w:val="left"/>
        <w:rPr>
          <w:rFonts w:ascii="Arial Black" w:eastAsia="HGｺﾞｼｯｸM" w:hAnsi="Arial Black"/>
          <w:sz w:val="24"/>
          <w:lang w:val="fr-FR"/>
        </w:rPr>
      </w:pPr>
      <w:r>
        <w:rPr>
          <w:rFonts w:ascii="Arial Black" w:eastAsia="HGｺﾞｼｯｸM" w:hAnsi="Arial Black" w:hint="eastAsia"/>
          <w:sz w:val="24"/>
          <w:lang w:val="fr-FR"/>
        </w:rPr>
        <w:t>2017</w:t>
      </w:r>
      <w:r>
        <w:rPr>
          <w:rFonts w:ascii="Arial Black" w:eastAsia="HGｺﾞｼｯｸM" w:hAnsi="Arial Black"/>
          <w:sz w:val="24"/>
          <w:lang w:val="fr-FR"/>
        </w:rPr>
        <w:t xml:space="preserve"> </w:t>
      </w:r>
      <w:r w:rsidR="00232547">
        <w:rPr>
          <w:rFonts w:ascii="Arial Black" w:eastAsia="HGｺﾞｼｯｸM" w:hAnsi="Arial Black"/>
          <w:sz w:val="24"/>
          <w:lang w:val="fr-FR"/>
        </w:rPr>
        <w:t>Saint-Aubin 1er Cru Les Champlots</w:t>
      </w:r>
      <w:r w:rsidR="00232547" w:rsidRPr="0049607C">
        <w:rPr>
          <w:rFonts w:ascii="Arial Black" w:eastAsia="HGｺﾞｼｯｸM" w:hAnsi="Arial Black" w:hint="eastAsia"/>
          <w:sz w:val="24"/>
          <w:lang w:val="fr-FR"/>
        </w:rPr>
        <w:t xml:space="preserve">  </w:t>
      </w:r>
    </w:p>
    <w:p w14:paraId="349F93CB" w14:textId="58BAB28D" w:rsidR="00232547" w:rsidRDefault="00232547" w:rsidP="00232547">
      <w:pPr>
        <w:pStyle w:val="a3"/>
        <w:tabs>
          <w:tab w:val="clear" w:pos="4252"/>
          <w:tab w:val="clear" w:pos="8504"/>
        </w:tabs>
        <w:adjustRightInd w:val="0"/>
        <w:spacing w:line="240" w:lineRule="atLeast"/>
        <w:jc w:val="left"/>
        <w:rPr>
          <w:rFonts w:ascii="HGP創英角ｺﾞｼｯｸUB" w:eastAsia="HGP創英角ｺﾞｼｯｸUB" w:hAnsi="Arial Black"/>
          <w:sz w:val="24"/>
        </w:rPr>
      </w:pPr>
      <w:r>
        <w:rPr>
          <w:rFonts w:ascii="HGP創英角ｺﾞｼｯｸUB" w:eastAsia="HGP創英角ｺﾞｼｯｸUB" w:hAnsi="Arial Black" w:hint="eastAsia"/>
          <w:sz w:val="24"/>
        </w:rPr>
        <w:t>サン＝トーバン　プルミエ・クリュ　レ・シャンプロット</w:t>
      </w:r>
      <w:r w:rsidR="0035493A">
        <w:rPr>
          <w:rFonts w:ascii="HGP創英角ｺﾞｼｯｸUB" w:eastAsia="HGP創英角ｺﾞｼｯｸUB" w:hAnsi="Arial Black" w:hint="eastAsia"/>
          <w:sz w:val="24"/>
        </w:rPr>
        <w:t xml:space="preserve">　参考上代￥７，５００</w:t>
      </w:r>
    </w:p>
    <w:p w14:paraId="68F59654" w14:textId="40EA4CC3" w:rsidR="00232547" w:rsidRDefault="00D6269B" w:rsidP="00232547">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noProof/>
          <w:szCs w:val="21"/>
        </w:rPr>
        <w:pict w14:anchorId="77E43A14">
          <v:shape id="_x0000_s1172" type="#_x0000_t75" style="position:absolute;margin-left:357.7pt;margin-top:4pt;width:129pt;height:98.3pt;z-index:251672064" stroked="t" strokecolor="black [3213]">
            <v:imagedata r:id="rId23" o:title="img123"/>
            <w10:wrap type="square"/>
          </v:shape>
        </w:pict>
      </w:r>
      <w:r w:rsidR="00232547">
        <w:rPr>
          <w:rFonts w:ascii="HGPｺﾞｼｯｸM" w:eastAsia="HGPｺﾞｼｯｸM" w:hint="eastAsia"/>
          <w:szCs w:val="21"/>
        </w:rPr>
        <w:t>葡萄</w:t>
      </w:r>
      <w:r w:rsidR="00232547" w:rsidRPr="00FB7FBC">
        <w:rPr>
          <w:rFonts w:ascii="HGPｺﾞｼｯｸM" w:eastAsia="HGPｺﾞｼｯｸM" w:hint="eastAsia"/>
          <w:szCs w:val="21"/>
        </w:rPr>
        <w:t xml:space="preserve">：シャルドネ100％　</w:t>
      </w:r>
      <w:r w:rsidR="00232547">
        <w:rPr>
          <w:rFonts w:ascii="HGPｺﾞｼｯｸM" w:eastAsia="HGPｺﾞｼｯｸM" w:hint="eastAsia"/>
          <w:szCs w:val="21"/>
        </w:rPr>
        <w:t xml:space="preserve">　　</w:t>
      </w:r>
      <w:r w:rsidR="00232547" w:rsidRPr="00FB7FBC">
        <w:rPr>
          <w:rFonts w:ascii="HGPｺﾞｼｯｸM" w:eastAsia="HGPｺﾞｼｯｸM" w:hint="eastAsia"/>
          <w:szCs w:val="21"/>
        </w:rPr>
        <w:t>樹齢：</w:t>
      </w:r>
      <w:r w:rsidR="00232547">
        <w:rPr>
          <w:rFonts w:ascii="HGPｺﾞｼｯｸM" w:eastAsia="HGPｺﾞｼｯｸM" w:hint="eastAsia"/>
          <w:szCs w:val="21"/>
        </w:rPr>
        <w:t>19</w:t>
      </w:r>
      <w:r w:rsidR="00232547">
        <w:rPr>
          <w:rFonts w:ascii="HGPｺﾞｼｯｸM" w:eastAsia="HGPｺﾞｼｯｸM"/>
          <w:szCs w:val="21"/>
        </w:rPr>
        <w:t>85</w:t>
      </w:r>
      <w:r w:rsidR="00232547">
        <w:rPr>
          <w:rFonts w:ascii="HGPｺﾞｼｯｸM" w:eastAsia="HGPｺﾞｼｯｸM" w:hint="eastAsia"/>
          <w:szCs w:val="21"/>
        </w:rPr>
        <w:t>年に植樹</w:t>
      </w:r>
      <w:r w:rsidR="00232547" w:rsidRPr="00FB7FBC">
        <w:rPr>
          <w:rFonts w:ascii="HGPｺﾞｼｯｸM" w:eastAsia="HGPｺﾞｼｯｸM" w:hint="eastAsia"/>
          <w:szCs w:val="21"/>
        </w:rPr>
        <w:t>土壌：</w:t>
      </w:r>
      <w:r w:rsidR="00232547">
        <w:rPr>
          <w:rFonts w:ascii="HGPｺﾞｼｯｸM" w:eastAsia="HGPｺﾞｼｯｸM" w:hint="eastAsia"/>
          <w:szCs w:val="21"/>
        </w:rPr>
        <w:t>南東向き、粘土石灰質。</w:t>
      </w:r>
    </w:p>
    <w:p w14:paraId="30950E93" w14:textId="77777777" w:rsidR="00232547" w:rsidRPr="00FB7FBC" w:rsidRDefault="00232547" w:rsidP="00232547">
      <w:pPr>
        <w:pStyle w:val="a3"/>
        <w:tabs>
          <w:tab w:val="clear" w:pos="4252"/>
          <w:tab w:val="clear" w:pos="8504"/>
        </w:tabs>
        <w:adjustRightInd w:val="0"/>
        <w:spacing w:line="240" w:lineRule="atLeast"/>
        <w:jc w:val="left"/>
        <w:rPr>
          <w:rFonts w:ascii="HGPｺﾞｼｯｸM" w:eastAsia="HGPｺﾞｼｯｸM"/>
          <w:szCs w:val="21"/>
        </w:rPr>
      </w:pPr>
      <w:r w:rsidRPr="00FB7FBC">
        <w:rPr>
          <w:rFonts w:ascii="HGPｺﾞｼｯｸM" w:eastAsia="HGPｺﾞｼｯｸM" w:hint="eastAsia"/>
          <w:szCs w:val="21"/>
        </w:rPr>
        <w:t>収穫：すべて手摘み　　除葉：年に１～２回</w:t>
      </w:r>
    </w:p>
    <w:p w14:paraId="615CF31E" w14:textId="77777777" w:rsidR="00232547" w:rsidRDefault="00232547" w:rsidP="00232547">
      <w:pPr>
        <w:pStyle w:val="a3"/>
        <w:tabs>
          <w:tab w:val="clear" w:pos="4252"/>
          <w:tab w:val="clear" w:pos="8504"/>
        </w:tabs>
        <w:adjustRightInd w:val="0"/>
        <w:spacing w:line="240" w:lineRule="atLeast"/>
        <w:jc w:val="left"/>
        <w:rPr>
          <w:rFonts w:ascii="HGPｺﾞｼｯｸM" w:eastAsia="HGPｺﾞｼｯｸM"/>
          <w:szCs w:val="21"/>
        </w:rPr>
      </w:pPr>
      <w:r>
        <w:rPr>
          <w:rFonts w:ascii="HGPｺﾞｼｯｸM" w:eastAsia="HGPｺﾞｼｯｸM" w:hint="eastAsia"/>
          <w:szCs w:val="21"/>
        </w:rPr>
        <w:t>醸造：樽内で2カ月</w:t>
      </w:r>
      <w:r w:rsidRPr="00FB7FBC">
        <w:rPr>
          <w:rFonts w:ascii="HGPｺﾞｼｯｸM" w:eastAsia="HGPｺﾞｼｯｸM" w:hint="eastAsia"/>
          <w:szCs w:val="21"/>
        </w:rPr>
        <w:t>間アルコール発酵、その後、試飲をしながらバトナージュ（澱を攪拌）を施す。シュール・リーの状態で14か月樽熟成（新樽比率</w:t>
      </w:r>
      <w:r>
        <w:rPr>
          <w:rFonts w:ascii="HGPｺﾞｼｯｸM" w:eastAsia="HGPｺﾞｼｯｸM" w:hint="eastAsia"/>
          <w:szCs w:val="21"/>
        </w:rPr>
        <w:t>25</w:t>
      </w:r>
      <w:r w:rsidRPr="00FB7FBC">
        <w:rPr>
          <w:rFonts w:ascii="HGPｺﾞｼｯｸM" w:eastAsia="HGPｺﾞｼｯｸM" w:hint="eastAsia"/>
          <w:szCs w:val="21"/>
        </w:rPr>
        <w:t>％）</w:t>
      </w:r>
    </w:p>
    <w:p w14:paraId="0F41E168" w14:textId="58DB44A8" w:rsidR="000E6E92" w:rsidRPr="000E6E92" w:rsidRDefault="000E6E92" w:rsidP="00D620C9">
      <w:pPr>
        <w:pStyle w:val="a3"/>
        <w:tabs>
          <w:tab w:val="clear" w:pos="4252"/>
          <w:tab w:val="clear" w:pos="8504"/>
        </w:tabs>
        <w:adjustRightInd w:val="0"/>
        <w:spacing w:line="240" w:lineRule="atLeast"/>
        <w:jc w:val="left"/>
        <w:rPr>
          <w:rFonts w:ascii="HGPｺﾞｼｯｸM" w:eastAsia="HGPｺﾞｼｯｸM"/>
          <w:szCs w:val="21"/>
        </w:rPr>
      </w:pPr>
    </w:p>
    <w:sectPr w:rsidR="000E6E92" w:rsidRPr="000E6E92" w:rsidSect="00D66E95">
      <w:headerReference w:type="default" r:id="rId24"/>
      <w:footerReference w:type="default" r:id="rId25"/>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155A2" w14:textId="77777777" w:rsidR="00591921" w:rsidRDefault="00591921">
      <w:r>
        <w:separator/>
      </w:r>
    </w:p>
  </w:endnote>
  <w:endnote w:type="continuationSeparator" w:id="0">
    <w:p w14:paraId="72EDAFBE" w14:textId="77777777" w:rsidR="00591921" w:rsidRDefault="00591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93C03" w14:textId="77777777" w:rsidR="006C4A3B" w:rsidRDefault="00D6269B">
    <w:pPr>
      <w:pStyle w:val="a5"/>
    </w:pPr>
    <w:r>
      <w:rPr>
        <w:noProof/>
        <w:sz w:val="20"/>
      </w:rPr>
      <w:pict w14:anchorId="309FE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64.05pt;margin-top:2.7pt;width:167.75pt;height:44.25pt;z-index:251657728" o:allowincell="f">
          <v:imagedata r:id="rId1" o:title="1横カラー"/>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1CE43" w14:textId="77777777" w:rsidR="00591921" w:rsidRDefault="00591921">
      <w:r>
        <w:separator/>
      </w:r>
    </w:p>
  </w:footnote>
  <w:footnote w:type="continuationSeparator" w:id="0">
    <w:p w14:paraId="2BC8FFAE" w14:textId="77777777" w:rsidR="00591921" w:rsidRDefault="005919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8B23C" w14:textId="77777777" w:rsidR="006C4A3B" w:rsidRDefault="006C4A3B">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7DE33065"/>
    <w:multiLevelType w:val="hybridMultilevel"/>
    <w:tmpl w:val="ADC269AA"/>
    <w:lvl w:ilvl="0" w:tplc="012C57CC">
      <w:start w:val="2015"/>
      <w:numFmt w:val="bullet"/>
      <w:lvlText w:val="●"/>
      <w:lvlJc w:val="left"/>
      <w:pPr>
        <w:ind w:left="360" w:hanging="360"/>
      </w:pPr>
      <w:rPr>
        <w:rFonts w:ascii="HGPｺﾞｼｯｸM" w:eastAsia="HGP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93"/>
  <w:drawingGridVerticalSpacing w:val="291"/>
  <w:displayHorizontalDrawingGridEvery w:val="0"/>
  <w:characterSpacingControl w:val="compressPunctuation"/>
  <w:hdrShapeDefaults>
    <o:shapedefaults v:ext="edit" spidmax="2050">
      <v:textbox inset="5.85pt,.7pt,5.85pt,.7pt"/>
      <o:colormenu v:ext="edit" strokecolor="none [3213]"/>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2D9E"/>
    <w:rsid w:val="00005805"/>
    <w:rsid w:val="00005F9E"/>
    <w:rsid w:val="00012E00"/>
    <w:rsid w:val="00045E6D"/>
    <w:rsid w:val="00047878"/>
    <w:rsid w:val="00054AF2"/>
    <w:rsid w:val="00055F54"/>
    <w:rsid w:val="00067699"/>
    <w:rsid w:val="00071A50"/>
    <w:rsid w:val="000725F5"/>
    <w:rsid w:val="00076CB0"/>
    <w:rsid w:val="00080F80"/>
    <w:rsid w:val="00087481"/>
    <w:rsid w:val="00093981"/>
    <w:rsid w:val="000A1333"/>
    <w:rsid w:val="000B3426"/>
    <w:rsid w:val="000B53F6"/>
    <w:rsid w:val="000C7698"/>
    <w:rsid w:val="000C7BF2"/>
    <w:rsid w:val="000E411D"/>
    <w:rsid w:val="000E6963"/>
    <w:rsid w:val="000E6E92"/>
    <w:rsid w:val="000F3878"/>
    <w:rsid w:val="00101F29"/>
    <w:rsid w:val="001079BB"/>
    <w:rsid w:val="00107C67"/>
    <w:rsid w:val="001108E8"/>
    <w:rsid w:val="00112260"/>
    <w:rsid w:val="00113777"/>
    <w:rsid w:val="00114C66"/>
    <w:rsid w:val="00122A7D"/>
    <w:rsid w:val="00124A08"/>
    <w:rsid w:val="0014062B"/>
    <w:rsid w:val="0015626E"/>
    <w:rsid w:val="00163EC8"/>
    <w:rsid w:val="00185536"/>
    <w:rsid w:val="001872CB"/>
    <w:rsid w:val="001C2A94"/>
    <w:rsid w:val="001D2ADC"/>
    <w:rsid w:val="001D3779"/>
    <w:rsid w:val="001E7BA1"/>
    <w:rsid w:val="001F1BBF"/>
    <w:rsid w:val="001F7EC6"/>
    <w:rsid w:val="002013BE"/>
    <w:rsid w:val="00203E06"/>
    <w:rsid w:val="002062F4"/>
    <w:rsid w:val="00215FDF"/>
    <w:rsid w:val="00223324"/>
    <w:rsid w:val="00232547"/>
    <w:rsid w:val="002468B4"/>
    <w:rsid w:val="002528EA"/>
    <w:rsid w:val="002556FA"/>
    <w:rsid w:val="00270B3F"/>
    <w:rsid w:val="00273A9C"/>
    <w:rsid w:val="0028036F"/>
    <w:rsid w:val="00286EB3"/>
    <w:rsid w:val="002E0931"/>
    <w:rsid w:val="002E404C"/>
    <w:rsid w:val="002E7665"/>
    <w:rsid w:val="002F283D"/>
    <w:rsid w:val="00300132"/>
    <w:rsid w:val="003113E1"/>
    <w:rsid w:val="00312675"/>
    <w:rsid w:val="00317A33"/>
    <w:rsid w:val="00336F54"/>
    <w:rsid w:val="003373D9"/>
    <w:rsid w:val="003440A7"/>
    <w:rsid w:val="00344461"/>
    <w:rsid w:val="0035493A"/>
    <w:rsid w:val="00355042"/>
    <w:rsid w:val="00356C55"/>
    <w:rsid w:val="00361207"/>
    <w:rsid w:val="00370927"/>
    <w:rsid w:val="00392BBE"/>
    <w:rsid w:val="003B670E"/>
    <w:rsid w:val="003D46CD"/>
    <w:rsid w:val="003D47E8"/>
    <w:rsid w:val="003D78A6"/>
    <w:rsid w:val="003D7B13"/>
    <w:rsid w:val="003E734E"/>
    <w:rsid w:val="00413C4D"/>
    <w:rsid w:val="00417585"/>
    <w:rsid w:val="00420A4A"/>
    <w:rsid w:val="0042118A"/>
    <w:rsid w:val="00422579"/>
    <w:rsid w:val="004225E7"/>
    <w:rsid w:val="0042597D"/>
    <w:rsid w:val="004302FE"/>
    <w:rsid w:val="0044331E"/>
    <w:rsid w:val="0044567B"/>
    <w:rsid w:val="00460104"/>
    <w:rsid w:val="0046199D"/>
    <w:rsid w:val="00461DEC"/>
    <w:rsid w:val="00473942"/>
    <w:rsid w:val="00483E69"/>
    <w:rsid w:val="00484D68"/>
    <w:rsid w:val="00484ECB"/>
    <w:rsid w:val="0049607C"/>
    <w:rsid w:val="004A4FA1"/>
    <w:rsid w:val="004A63F3"/>
    <w:rsid w:val="004B1FFA"/>
    <w:rsid w:val="004B441A"/>
    <w:rsid w:val="004C6DA8"/>
    <w:rsid w:val="004F2DCE"/>
    <w:rsid w:val="005109AF"/>
    <w:rsid w:val="0051258B"/>
    <w:rsid w:val="00517152"/>
    <w:rsid w:val="0053498E"/>
    <w:rsid w:val="00543F24"/>
    <w:rsid w:val="005646AB"/>
    <w:rsid w:val="00564982"/>
    <w:rsid w:val="00581165"/>
    <w:rsid w:val="0058468E"/>
    <w:rsid w:val="00591921"/>
    <w:rsid w:val="005925ED"/>
    <w:rsid w:val="005E6706"/>
    <w:rsid w:val="005E6B39"/>
    <w:rsid w:val="005F4BF5"/>
    <w:rsid w:val="00603B91"/>
    <w:rsid w:val="00603B99"/>
    <w:rsid w:val="0061118F"/>
    <w:rsid w:val="00613B5A"/>
    <w:rsid w:val="0061401C"/>
    <w:rsid w:val="0061470B"/>
    <w:rsid w:val="00624C1A"/>
    <w:rsid w:val="00643899"/>
    <w:rsid w:val="006559A2"/>
    <w:rsid w:val="0068584F"/>
    <w:rsid w:val="006868C5"/>
    <w:rsid w:val="006930A0"/>
    <w:rsid w:val="00697EE3"/>
    <w:rsid w:val="006B1904"/>
    <w:rsid w:val="006B3819"/>
    <w:rsid w:val="006B39A9"/>
    <w:rsid w:val="006C4A3B"/>
    <w:rsid w:val="007006DF"/>
    <w:rsid w:val="00707910"/>
    <w:rsid w:val="00707A5A"/>
    <w:rsid w:val="00731520"/>
    <w:rsid w:val="00732A54"/>
    <w:rsid w:val="00755D21"/>
    <w:rsid w:val="0077163D"/>
    <w:rsid w:val="007718F6"/>
    <w:rsid w:val="00797015"/>
    <w:rsid w:val="00797242"/>
    <w:rsid w:val="007A5945"/>
    <w:rsid w:val="007A73DF"/>
    <w:rsid w:val="007B02CE"/>
    <w:rsid w:val="007B1B0A"/>
    <w:rsid w:val="007C5634"/>
    <w:rsid w:val="007D0B2C"/>
    <w:rsid w:val="007D29BD"/>
    <w:rsid w:val="007D71B7"/>
    <w:rsid w:val="007F2404"/>
    <w:rsid w:val="00800726"/>
    <w:rsid w:val="008053BF"/>
    <w:rsid w:val="00807BEA"/>
    <w:rsid w:val="00831EC1"/>
    <w:rsid w:val="00832EED"/>
    <w:rsid w:val="008525C8"/>
    <w:rsid w:val="00857B32"/>
    <w:rsid w:val="00862A7A"/>
    <w:rsid w:val="008671DF"/>
    <w:rsid w:val="00873ACB"/>
    <w:rsid w:val="00874D92"/>
    <w:rsid w:val="00877024"/>
    <w:rsid w:val="008857D6"/>
    <w:rsid w:val="00892506"/>
    <w:rsid w:val="00895D97"/>
    <w:rsid w:val="008A10F5"/>
    <w:rsid w:val="008B3E01"/>
    <w:rsid w:val="008B48EE"/>
    <w:rsid w:val="008C34E3"/>
    <w:rsid w:val="008C6981"/>
    <w:rsid w:val="008D096E"/>
    <w:rsid w:val="008E75BA"/>
    <w:rsid w:val="0090405D"/>
    <w:rsid w:val="009259DD"/>
    <w:rsid w:val="00955295"/>
    <w:rsid w:val="00962D9E"/>
    <w:rsid w:val="009A44A8"/>
    <w:rsid w:val="009A5DDC"/>
    <w:rsid w:val="009B406C"/>
    <w:rsid w:val="009C7617"/>
    <w:rsid w:val="009D1452"/>
    <w:rsid w:val="009D2DD6"/>
    <w:rsid w:val="009E2687"/>
    <w:rsid w:val="009E52C3"/>
    <w:rsid w:val="009F27E8"/>
    <w:rsid w:val="009F49C2"/>
    <w:rsid w:val="009F576C"/>
    <w:rsid w:val="00A10508"/>
    <w:rsid w:val="00A13301"/>
    <w:rsid w:val="00A40A9F"/>
    <w:rsid w:val="00A506F6"/>
    <w:rsid w:val="00A6024F"/>
    <w:rsid w:val="00A80954"/>
    <w:rsid w:val="00A82AB4"/>
    <w:rsid w:val="00AB42DC"/>
    <w:rsid w:val="00AE1047"/>
    <w:rsid w:val="00AE3724"/>
    <w:rsid w:val="00AE4783"/>
    <w:rsid w:val="00AE7116"/>
    <w:rsid w:val="00B07785"/>
    <w:rsid w:val="00B1181B"/>
    <w:rsid w:val="00B144A0"/>
    <w:rsid w:val="00B1594D"/>
    <w:rsid w:val="00B26E8C"/>
    <w:rsid w:val="00B32D03"/>
    <w:rsid w:val="00B34A62"/>
    <w:rsid w:val="00B35F40"/>
    <w:rsid w:val="00B40700"/>
    <w:rsid w:val="00B5241D"/>
    <w:rsid w:val="00B56F34"/>
    <w:rsid w:val="00B60F48"/>
    <w:rsid w:val="00B613CB"/>
    <w:rsid w:val="00B644CA"/>
    <w:rsid w:val="00B646FC"/>
    <w:rsid w:val="00BA4C09"/>
    <w:rsid w:val="00BD3D80"/>
    <w:rsid w:val="00BE0E0B"/>
    <w:rsid w:val="00BE333F"/>
    <w:rsid w:val="00BF6C62"/>
    <w:rsid w:val="00C01BF6"/>
    <w:rsid w:val="00C02C5B"/>
    <w:rsid w:val="00C06B20"/>
    <w:rsid w:val="00C11D9C"/>
    <w:rsid w:val="00C17105"/>
    <w:rsid w:val="00C26A88"/>
    <w:rsid w:val="00C4348A"/>
    <w:rsid w:val="00C4563B"/>
    <w:rsid w:val="00C461EE"/>
    <w:rsid w:val="00C53157"/>
    <w:rsid w:val="00C547E2"/>
    <w:rsid w:val="00C64D5C"/>
    <w:rsid w:val="00C761BB"/>
    <w:rsid w:val="00C805D2"/>
    <w:rsid w:val="00C81B00"/>
    <w:rsid w:val="00C84A9A"/>
    <w:rsid w:val="00C97A65"/>
    <w:rsid w:val="00CA095D"/>
    <w:rsid w:val="00CA0E57"/>
    <w:rsid w:val="00CB6B2D"/>
    <w:rsid w:val="00CD7551"/>
    <w:rsid w:val="00CE3518"/>
    <w:rsid w:val="00CE38EA"/>
    <w:rsid w:val="00D1301D"/>
    <w:rsid w:val="00D26A4B"/>
    <w:rsid w:val="00D31A85"/>
    <w:rsid w:val="00D320AE"/>
    <w:rsid w:val="00D3735E"/>
    <w:rsid w:val="00D405BA"/>
    <w:rsid w:val="00D620C9"/>
    <w:rsid w:val="00D6269B"/>
    <w:rsid w:val="00D65CFF"/>
    <w:rsid w:val="00D66E20"/>
    <w:rsid w:val="00D66E95"/>
    <w:rsid w:val="00DA1407"/>
    <w:rsid w:val="00DA7E24"/>
    <w:rsid w:val="00DB7ADF"/>
    <w:rsid w:val="00DC0FB7"/>
    <w:rsid w:val="00DC56F2"/>
    <w:rsid w:val="00DF38E7"/>
    <w:rsid w:val="00E0412B"/>
    <w:rsid w:val="00E16050"/>
    <w:rsid w:val="00E21A4A"/>
    <w:rsid w:val="00E25101"/>
    <w:rsid w:val="00E25713"/>
    <w:rsid w:val="00E27E7D"/>
    <w:rsid w:val="00E4676B"/>
    <w:rsid w:val="00E71689"/>
    <w:rsid w:val="00E95E56"/>
    <w:rsid w:val="00EA1C16"/>
    <w:rsid w:val="00EA6049"/>
    <w:rsid w:val="00EB19F4"/>
    <w:rsid w:val="00EB4DBF"/>
    <w:rsid w:val="00EC6082"/>
    <w:rsid w:val="00ED5F97"/>
    <w:rsid w:val="00EE0521"/>
    <w:rsid w:val="00EE616E"/>
    <w:rsid w:val="00EE6340"/>
    <w:rsid w:val="00F31EAA"/>
    <w:rsid w:val="00F37F92"/>
    <w:rsid w:val="00F55990"/>
    <w:rsid w:val="00F5720C"/>
    <w:rsid w:val="00F86BED"/>
    <w:rsid w:val="00FA1DD9"/>
    <w:rsid w:val="00FA1F89"/>
    <w:rsid w:val="00FA3AE0"/>
    <w:rsid w:val="00FA7241"/>
    <w:rsid w:val="00FB23AC"/>
    <w:rsid w:val="00FB34E9"/>
    <w:rsid w:val="00FB6EA5"/>
    <w:rsid w:val="00FB7FBC"/>
    <w:rsid w:val="00FC728C"/>
    <w:rsid w:val="00FE3F75"/>
    <w:rsid w:val="00FF2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enu v:ext="edit" strokecolor="none [3213]"/>
    </o:shapedefaults>
    <o:shapelayout v:ext="edit">
      <o:idmap v:ext="edit" data="1"/>
    </o:shapelayout>
  </w:shapeDefaults>
  <w:decimalSymbol w:val="."/>
  <w:listSeparator w:val=","/>
  <w14:docId w14:val="7D986101"/>
  <w15:chartTrackingRefBased/>
  <w15:docId w15:val="{D0F64E73-FCB5-41E0-81C2-C4E216C90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6">
    <w:name w:val="Hyperlink"/>
    <w:uiPriority w:val="99"/>
    <w:unhideWhenUsed/>
    <w:rsid w:val="00413C4D"/>
    <w:rPr>
      <w:color w:val="0000FF"/>
      <w:u w:val="single"/>
    </w:rPr>
  </w:style>
  <w:style w:type="character" w:customStyle="1" w:styleId="a4">
    <w:name w:val="ヘッダー (文字)"/>
    <w:link w:val="a3"/>
    <w:rsid w:val="0077163D"/>
    <w:rPr>
      <w:rFonts w:ascii="ＭＳ ゴシック" w:eastAsia="ＭＳ ゴシック" w:hAnsi="ＭＳ ゴシック"/>
      <w:kern w:val="2"/>
      <w:sz w:val="21"/>
      <w:szCs w:val="24"/>
    </w:rPr>
  </w:style>
  <w:style w:type="paragraph" w:styleId="a7">
    <w:name w:val="Balloon Text"/>
    <w:basedOn w:val="a"/>
    <w:link w:val="a8"/>
    <w:rsid w:val="00CA095D"/>
    <w:rPr>
      <w:rFonts w:ascii="Arial" w:hAnsi="Arial"/>
      <w:sz w:val="18"/>
      <w:szCs w:val="18"/>
    </w:rPr>
  </w:style>
  <w:style w:type="character" w:customStyle="1" w:styleId="a8">
    <w:name w:val="吹き出し (文字)"/>
    <w:link w:val="a7"/>
    <w:rsid w:val="00CA095D"/>
    <w:rPr>
      <w:rFonts w:ascii="Arial" w:eastAsia="ＭＳ ゴシック" w:hAnsi="Arial" w:cs="Times New Roman"/>
      <w:kern w:val="2"/>
      <w:sz w:val="18"/>
      <w:szCs w:val="18"/>
    </w:rPr>
  </w:style>
  <w:style w:type="character" w:customStyle="1" w:styleId="st">
    <w:name w:val="st"/>
    <w:rsid w:val="000B5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310915">
      <w:bodyDiv w:val="1"/>
      <w:marLeft w:val="0"/>
      <w:marRight w:val="0"/>
      <w:marTop w:val="0"/>
      <w:marBottom w:val="0"/>
      <w:divBdr>
        <w:top w:val="none" w:sz="0" w:space="0" w:color="auto"/>
        <w:left w:val="none" w:sz="0" w:space="0" w:color="auto"/>
        <w:bottom w:val="none" w:sz="0" w:space="0" w:color="auto"/>
        <w:right w:val="none" w:sz="0" w:space="0" w:color="auto"/>
      </w:divBdr>
    </w:div>
    <w:div w:id="164596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608D3-CA2D-48E2-919A-F532E1B91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1059</Words>
  <Characters>6039</Characters>
  <Application>Microsoft Office Word</Application>
  <DocSecurity>0</DocSecurity>
  <Lines>50</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Domaine Coudoulet</vt:lpstr>
      <vt:lpstr>Domaine Coudoulet</vt:lpstr>
    </vt:vector>
  </TitlesOfParts>
  <Company>Hewlett-Packard Company</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Domaine Coudoulet</dc:title>
  <dc:subject/>
  <dc:creator>村岡覚</dc:creator>
  <cp:keywords/>
  <cp:lastModifiedBy>真田</cp:lastModifiedBy>
  <cp:revision>4</cp:revision>
  <cp:lastPrinted>2020-02-12T07:31:00Z</cp:lastPrinted>
  <dcterms:created xsi:type="dcterms:W3CDTF">2020-01-31T05:22:00Z</dcterms:created>
  <dcterms:modified xsi:type="dcterms:W3CDTF">2020-02-12T07:38:00Z</dcterms:modified>
</cp:coreProperties>
</file>