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418" w:rsidRPr="006559A2" w:rsidRDefault="002D7418" w:rsidP="002D7418">
      <w:pPr>
        <w:pStyle w:val="a3"/>
        <w:tabs>
          <w:tab w:val="clear" w:pos="4252"/>
          <w:tab w:val="clear" w:pos="8504"/>
        </w:tabs>
        <w:adjustRightInd w:val="0"/>
        <w:spacing w:line="240" w:lineRule="atLeast"/>
        <w:jc w:val="left"/>
        <w:rPr>
          <w:rFonts w:ascii="HGPｺﾞｼｯｸE" w:eastAsia="HGPｺﾞｼｯｸE"/>
          <w:b/>
          <w:bCs/>
          <w:sz w:val="36"/>
          <w:szCs w:val="36"/>
          <w:bdr w:val="single" w:sz="4" w:space="0" w:color="auto"/>
        </w:rPr>
      </w:pPr>
      <w:r w:rsidRPr="00F42854">
        <w:rPr>
          <w:rFonts w:ascii="HGPｺﾞｼｯｸE" w:eastAsia="HGPｺﾞｼｯｸE" w:hint="eastAsia"/>
          <w:b/>
          <w:bCs/>
          <w:sz w:val="36"/>
          <w:szCs w:val="36"/>
          <w:bdr w:val="single" w:sz="4" w:space="0" w:color="auto"/>
        </w:rPr>
        <w:t xml:space="preserve">　　</w:t>
      </w:r>
      <w:r w:rsidRPr="007E49C1">
        <w:rPr>
          <w:rFonts w:ascii="HGPｺﾞｼｯｸE" w:eastAsia="HGPｺﾞｼｯｸE" w:hint="eastAsia"/>
          <w:b/>
          <w:bCs/>
          <w:sz w:val="36"/>
          <w:szCs w:val="36"/>
          <w:bdr w:val="single" w:sz="4" w:space="0" w:color="auto"/>
        </w:rPr>
        <w:t xml:space="preserve">　　　Domaine Michel Gros  ドメーヌ・ミシェル・グロ　　　　　　　　</w:t>
      </w:r>
      <w:r>
        <w:rPr>
          <w:rFonts w:ascii="HGPｺﾞｼｯｸE" w:eastAsia="HGPｺﾞｼｯｸE" w:hint="eastAsia"/>
          <w:b/>
          <w:bCs/>
          <w:sz w:val="36"/>
          <w:szCs w:val="36"/>
          <w:bdr w:val="single" w:sz="4" w:space="0" w:color="auto"/>
        </w:rPr>
        <w:t xml:space="preserve">　</w:t>
      </w:r>
    </w:p>
    <w:p w:rsidR="00EB2AD6" w:rsidRDefault="00AF75C2" w:rsidP="00EB2AD6">
      <w:pPr>
        <w:pStyle w:val="a3"/>
        <w:tabs>
          <w:tab w:val="clear" w:pos="4252"/>
          <w:tab w:val="clear" w:pos="8504"/>
        </w:tabs>
        <w:adjustRightInd w:val="0"/>
        <w:spacing w:line="240" w:lineRule="atLeast"/>
        <w:ind w:firstLineChars="100" w:firstLine="193"/>
        <w:jc w:val="left"/>
        <w:rPr>
          <w:rFonts w:ascii="HGｺﾞｼｯｸM" w:eastAsia="HGｺﾞｼｯｸM"/>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6" type="#_x0000_t75" alt="http://www.domaine-michel-gros.com/images/soutirage%20(1).jpg?crc=3760580872" style="position:absolute;left:0;text-align:left;margin-left:.75pt;margin-top:11.65pt;width:485.8pt;height:187.65pt;z-index:251656192;visibility:visible" stroked="t">
            <v:imagedata r:id="rId7" o:title="soutirage%20(1)"/>
            <w10:wrap type="square"/>
          </v:shape>
        </w:pict>
      </w:r>
    </w:p>
    <w:p w:rsidR="002D7418" w:rsidRPr="00EB2AD6" w:rsidRDefault="002D7418" w:rsidP="00EB2AD6">
      <w:pPr>
        <w:pStyle w:val="a3"/>
        <w:tabs>
          <w:tab w:val="clear" w:pos="4252"/>
          <w:tab w:val="clear" w:pos="8504"/>
        </w:tabs>
        <w:adjustRightInd w:val="0"/>
        <w:spacing w:line="240" w:lineRule="atLeast"/>
        <w:jc w:val="left"/>
        <w:rPr>
          <w:rFonts w:ascii="HGｺﾞｼｯｸM" w:eastAsia="HGｺﾞｼｯｸM"/>
        </w:rPr>
      </w:pPr>
      <w:r w:rsidRPr="00B87CD0">
        <w:rPr>
          <w:rFonts w:ascii="HGPｺﾞｼｯｸM" w:eastAsia="HGPｺﾞｼｯｸM" w:hAnsi="ＭＳ Ｐゴシック" w:hint="eastAsia"/>
        </w:rPr>
        <w:t>1830年、グロ家はヴォーヌ・ロマネ村で開業する。</w:t>
      </w:r>
    </w:p>
    <w:p w:rsidR="002D7418" w:rsidRPr="00B87CD0" w:rsidRDefault="002D7418" w:rsidP="00A73624">
      <w:pPr>
        <w:pStyle w:val="a3"/>
        <w:adjustRightInd w:val="0"/>
        <w:spacing w:line="240" w:lineRule="atLeast"/>
        <w:jc w:val="left"/>
        <w:rPr>
          <w:rFonts w:ascii="HGPｺﾞｼｯｸM" w:eastAsia="HGPｺﾞｼｯｸM" w:hAnsi="ＭＳ Ｐゴシック"/>
        </w:rPr>
      </w:pPr>
      <w:r w:rsidRPr="00B87CD0">
        <w:rPr>
          <w:rFonts w:ascii="HGPｺﾞｼｯｸM" w:eastAsia="HGPｺﾞｼｯｸM" w:hAnsi="ＭＳ Ｐゴシック" w:hint="eastAsia"/>
        </w:rPr>
        <w:t>今日では、６代目のミシェル・グロが、先祖たちの仕事を受け継いで発展させている。</w:t>
      </w:r>
    </w:p>
    <w:p w:rsidR="002D7418" w:rsidRPr="00B87CD0" w:rsidRDefault="002D7418" w:rsidP="00A73624">
      <w:pPr>
        <w:pStyle w:val="a3"/>
        <w:adjustRightInd w:val="0"/>
        <w:spacing w:line="240" w:lineRule="atLeast"/>
        <w:jc w:val="left"/>
        <w:rPr>
          <w:rFonts w:ascii="HGPｺﾞｼｯｸM" w:eastAsia="HGPｺﾞｼｯｸM" w:hAnsi="ＭＳ Ｐゴシック"/>
        </w:rPr>
      </w:pPr>
      <w:r w:rsidRPr="00B87CD0">
        <w:rPr>
          <w:rFonts w:ascii="HGPｺﾞｼｯｸM" w:eastAsia="HGPｺﾞｼｯｸM" w:hAnsi="ＭＳ Ｐゴシック" w:hint="eastAsia"/>
        </w:rPr>
        <w:t>また、妹はDomaine AF Gros、弟は Domaine Gros Fr</w:t>
      </w:r>
      <w:r w:rsidRPr="00B87CD0">
        <w:rPr>
          <w:rFonts w:ascii="ＭＳ Ｐゴシック" w:eastAsia="HGPｺﾞｼｯｸM" w:hAnsi="ＭＳ Ｐゴシック" w:hint="eastAsia"/>
        </w:rPr>
        <w:t>è</w:t>
      </w:r>
      <w:r w:rsidRPr="00B87CD0">
        <w:rPr>
          <w:rFonts w:ascii="HGPｺﾞｼｯｸM" w:eastAsia="HGPｺﾞｼｯｸM" w:hAnsi="ＭＳ Ｐゴシック" w:hint="eastAsia"/>
        </w:rPr>
        <w:t xml:space="preserve">re et </w:t>
      </w:r>
      <w:proofErr w:type="spellStart"/>
      <w:r w:rsidRPr="00B87CD0">
        <w:rPr>
          <w:rFonts w:ascii="HGPｺﾞｼｯｸM" w:eastAsia="HGPｺﾞｼｯｸM" w:hAnsi="ＭＳ Ｐゴシック" w:hint="eastAsia"/>
        </w:rPr>
        <w:t>Soeur</w:t>
      </w:r>
      <w:proofErr w:type="spellEnd"/>
      <w:r w:rsidRPr="00B87CD0">
        <w:rPr>
          <w:rFonts w:ascii="HGPｺﾞｼｯｸM" w:eastAsia="HGPｺﾞｼｯｸM" w:hAnsi="ＭＳ Ｐゴシック" w:hint="eastAsia"/>
        </w:rPr>
        <w:t>、従妹は Domaine Anne Grosを経営し、彼らも同様、グロ家の家業を続けている。</w:t>
      </w:r>
    </w:p>
    <w:p w:rsidR="002D7418" w:rsidRPr="00B87CD0" w:rsidRDefault="002D7418" w:rsidP="00A73624">
      <w:pPr>
        <w:pStyle w:val="a3"/>
        <w:adjustRightInd w:val="0"/>
        <w:spacing w:line="240" w:lineRule="atLeast"/>
        <w:jc w:val="left"/>
        <w:rPr>
          <w:rFonts w:ascii="HGPｺﾞｼｯｸM" w:eastAsia="HGPｺﾞｼｯｸM" w:hAnsi="ＭＳ Ｐゴシック"/>
        </w:rPr>
      </w:pPr>
      <w:r w:rsidRPr="00B87CD0">
        <w:rPr>
          <w:rFonts w:ascii="HGPｺﾞｼｯｸM" w:eastAsia="HGPｺﾞｼｯｸM" w:hAnsi="ＭＳ Ｐゴシック" w:hint="eastAsia"/>
        </w:rPr>
        <w:t>情熱家であり、同時に厳しさをも持ち合わせるミシェル・グロは、ワイン造りに不断の手間をかける。畑仕事から瓶詰めに至るまで、各段階の技術を修得している。慎ましい性格の彼は、ワインを通じて自分を表現する。</w:t>
      </w:r>
    </w:p>
    <w:p w:rsidR="002D7418" w:rsidRPr="00B87CD0" w:rsidRDefault="002D7418" w:rsidP="00A73624">
      <w:pPr>
        <w:pStyle w:val="a3"/>
        <w:adjustRightInd w:val="0"/>
        <w:spacing w:line="240" w:lineRule="atLeast"/>
        <w:jc w:val="left"/>
        <w:rPr>
          <w:rFonts w:ascii="HGPｺﾞｼｯｸM" w:eastAsia="HGPｺﾞｼｯｸM" w:hAnsi="ＭＳ Ｐゴシック"/>
        </w:rPr>
      </w:pPr>
      <w:r w:rsidRPr="00B87CD0">
        <w:rPr>
          <w:rFonts w:ascii="HGPｺﾞｼｯｸM" w:eastAsia="HGPｺﾞｼｯｸM" w:hAnsi="ＭＳ Ｐゴシック" w:hint="eastAsia"/>
        </w:rPr>
        <w:t>寛大で、繊細でエレガントなワイン。その品質は常に一定している。</w:t>
      </w:r>
    </w:p>
    <w:p w:rsidR="002D7418" w:rsidRPr="00B87CD0" w:rsidRDefault="002D7418" w:rsidP="002D7418">
      <w:pPr>
        <w:pStyle w:val="a3"/>
        <w:tabs>
          <w:tab w:val="clear" w:pos="4252"/>
          <w:tab w:val="clear" w:pos="8504"/>
        </w:tabs>
        <w:adjustRightInd w:val="0"/>
        <w:spacing w:line="240" w:lineRule="atLeast"/>
        <w:jc w:val="left"/>
        <w:rPr>
          <w:rFonts w:ascii="HGPｺﾞｼｯｸM" w:eastAsia="HGPｺﾞｼｯｸM" w:hAnsi="ＭＳ Ｐゴシック"/>
        </w:rPr>
      </w:pPr>
      <w:r w:rsidRPr="00B87CD0">
        <w:rPr>
          <w:rFonts w:ascii="HGPｺﾞｼｯｸM" w:eastAsia="HGPｺﾞｼｯｸM" w:hAnsi="ＭＳ Ｐゴシック" w:hint="eastAsia"/>
        </w:rPr>
        <w:t>ミシェル・グロと彼を支える従業員たちは、ワイン造りにおける情熱と要求の高さを、皆様にご紹介します。</w:t>
      </w:r>
    </w:p>
    <w:p w:rsidR="0076663C" w:rsidRPr="007F464E" w:rsidRDefault="0076663C" w:rsidP="0076663C">
      <w:pPr>
        <w:adjustRightInd w:val="0"/>
        <w:snapToGrid w:val="0"/>
        <w:spacing w:line="240" w:lineRule="atLeast"/>
        <w:jc w:val="left"/>
        <w:rPr>
          <w:rFonts w:ascii="Arial Black" w:eastAsia="ＭＳ Ｐゴシック" w:hAnsi="Arial Black"/>
          <w:sz w:val="24"/>
          <w:lang w:val="fr-FR"/>
        </w:rPr>
      </w:pPr>
    </w:p>
    <w:p w:rsidR="0076663C" w:rsidRPr="0076663C" w:rsidRDefault="00F734E3" w:rsidP="0076663C">
      <w:pPr>
        <w:adjustRightInd w:val="0"/>
        <w:snapToGrid w:val="0"/>
        <w:spacing w:line="240" w:lineRule="atLeast"/>
        <w:jc w:val="left"/>
        <w:rPr>
          <w:rFonts w:ascii="Arial Black" w:eastAsia="ＭＳ Ｐゴシック" w:hAnsi="Arial Black"/>
          <w:sz w:val="24"/>
          <w:lang w:val="fr-FR"/>
        </w:rPr>
      </w:pPr>
      <w:r>
        <w:rPr>
          <w:rFonts w:ascii="Arial Black" w:eastAsia="ＭＳ Ｐゴシック" w:hAnsi="Arial Black" w:hint="eastAsia"/>
          <w:sz w:val="24"/>
          <w:lang w:val="fr-FR"/>
        </w:rPr>
        <w:t>2015</w:t>
      </w:r>
      <w:r w:rsidR="0076663C">
        <w:rPr>
          <w:rFonts w:ascii="Arial Black" w:eastAsia="ＭＳ Ｐゴシック" w:hAnsi="Arial Black" w:hint="eastAsia"/>
          <w:sz w:val="24"/>
          <w:lang w:val="fr-FR"/>
        </w:rPr>
        <w:t xml:space="preserve">  Bourgogne Hautes Cotes de Nuits Rouge</w:t>
      </w:r>
      <w:r w:rsidR="0076663C">
        <w:rPr>
          <w:rFonts w:ascii="Arial Black" w:eastAsia="ＭＳ Ｐゴシック" w:hAnsi="Arial Black" w:hint="eastAsia"/>
          <w:sz w:val="24"/>
        </w:rPr>
        <w:t xml:space="preserve">　　　</w:t>
      </w:r>
    </w:p>
    <w:p w:rsidR="0076663C" w:rsidRPr="00672CDC" w:rsidRDefault="008439BC" w:rsidP="0076663C">
      <w:pPr>
        <w:adjustRightInd w:val="0"/>
        <w:snapToGrid w:val="0"/>
        <w:spacing w:line="240" w:lineRule="atLeast"/>
        <w:jc w:val="left"/>
        <w:rPr>
          <w:rFonts w:ascii="Arial Black" w:eastAsia="ＭＳ Ｐゴシック" w:hAnsi="Arial Black"/>
          <w:sz w:val="24"/>
          <w:lang w:val="fr-FR"/>
        </w:rPr>
      </w:pPr>
      <w:r>
        <w:rPr>
          <w:rFonts w:ascii="HGPｺﾞｼｯｸE" w:eastAsia="HGPｺﾞｼｯｸE" w:hAnsi="Arial Black" w:hint="eastAsia"/>
          <w:b/>
          <w:sz w:val="24"/>
        </w:rPr>
        <w:t xml:space="preserve">ブルゴーニュ　オート・コート・ド・ニュイ　ルージュ　　</w:t>
      </w:r>
      <w:r w:rsidR="007F464E">
        <w:rPr>
          <w:rFonts w:ascii="HGPｺﾞｼｯｸE" w:eastAsia="HGPｺﾞｼｯｸE" w:hAnsi="Arial Black" w:hint="eastAsia"/>
          <w:b/>
          <w:sz w:val="24"/>
        </w:rPr>
        <w:t>￥</w:t>
      </w:r>
      <w:r w:rsidR="00953C52">
        <w:rPr>
          <w:rFonts w:ascii="HGPｺﾞｼｯｸE" w:eastAsia="HGPｺﾞｼｯｸE" w:hAnsi="Arial Black" w:hint="eastAsia"/>
          <w:b/>
          <w:sz w:val="24"/>
        </w:rPr>
        <w:t>４</w:t>
      </w:r>
      <w:r w:rsidR="00F734E3">
        <w:rPr>
          <w:rFonts w:ascii="HGPｺﾞｼｯｸE" w:eastAsia="HGPｺﾞｼｯｸE" w:hAnsi="Arial Black" w:hint="eastAsia"/>
          <w:b/>
          <w:sz w:val="24"/>
        </w:rPr>
        <w:t>，</w:t>
      </w:r>
      <w:r w:rsidR="00CA2325">
        <w:rPr>
          <w:rFonts w:ascii="HGPｺﾞｼｯｸE" w:eastAsia="HGPｺﾞｼｯｸE" w:hAnsi="Arial Black" w:hint="eastAsia"/>
          <w:b/>
          <w:sz w:val="24"/>
        </w:rPr>
        <w:t>２</w:t>
      </w:r>
      <w:bookmarkStart w:id="0" w:name="_GoBack"/>
      <w:bookmarkEnd w:id="0"/>
      <w:r w:rsidR="00602CA7">
        <w:rPr>
          <w:rFonts w:ascii="HGPｺﾞｼｯｸE" w:eastAsia="HGPｺﾞｼｯｸE" w:hAnsi="Arial Black" w:hint="eastAsia"/>
          <w:b/>
          <w:sz w:val="24"/>
        </w:rPr>
        <w:t>００</w:t>
      </w:r>
    </w:p>
    <w:p w:rsidR="0076663C" w:rsidRPr="00A73624" w:rsidRDefault="0076663C" w:rsidP="0076663C">
      <w:pPr>
        <w:adjustRightInd w:val="0"/>
        <w:snapToGrid w:val="0"/>
        <w:spacing w:line="240" w:lineRule="atLeast"/>
        <w:jc w:val="left"/>
        <w:rPr>
          <w:rFonts w:ascii="HGPｺﾞｼｯｸM" w:eastAsia="HGPｺﾞｼｯｸM" w:hAnsi="ＭＳ Ｐゴシック"/>
          <w:szCs w:val="21"/>
          <w:lang w:val="fr-FR"/>
        </w:rPr>
      </w:pPr>
      <w:r>
        <w:rPr>
          <w:rFonts w:ascii="HGPｺﾞｼｯｸM" w:eastAsia="HGPｺﾞｼｯｸM" w:hAnsi="ＭＳ Ｐゴシック" w:hint="eastAsia"/>
          <w:szCs w:val="21"/>
        </w:rPr>
        <w:t>所有者</w:t>
      </w:r>
      <w:r w:rsidRPr="00672CDC">
        <w:rPr>
          <w:rFonts w:ascii="HGPｺﾞｼｯｸM" w:eastAsia="HGPｺﾞｼｯｸM" w:hAnsi="ＭＳ Ｐゴシック" w:hint="eastAsia"/>
          <w:szCs w:val="21"/>
          <w:lang w:val="fr-FR"/>
        </w:rPr>
        <w:t>：</w:t>
      </w:r>
      <w:r>
        <w:rPr>
          <w:rFonts w:ascii="HGPｺﾞｼｯｸM" w:eastAsia="HGPｺﾞｼｯｸM" w:hAnsi="ＭＳ Ｐゴシック" w:hint="eastAsia"/>
          <w:szCs w:val="21"/>
          <w:lang w:val="fr-FR"/>
        </w:rPr>
        <w:t xml:space="preserve"> Michel Gros</w:t>
      </w:r>
      <w:r w:rsidR="00A73624">
        <w:rPr>
          <w:rFonts w:ascii="HGPｺﾞｼｯｸM" w:eastAsia="HGPｺﾞｼｯｸM" w:hAnsi="ＭＳ Ｐゴシック" w:hint="eastAsia"/>
          <w:szCs w:val="21"/>
          <w:lang w:val="fr-FR"/>
        </w:rPr>
        <w:t xml:space="preserve">　　</w:t>
      </w:r>
      <w:r>
        <w:rPr>
          <w:rFonts w:ascii="HGPｺﾞｼｯｸM" w:eastAsia="HGPｺﾞｼｯｸM" w:hAnsi="ＭＳ Ｐゴシック" w:hint="eastAsia"/>
          <w:szCs w:val="21"/>
        </w:rPr>
        <w:t>オート=コート（丘の上方）のぶどう畑もやはり、1885～1900</w:t>
      </w:r>
      <w:r w:rsidR="00D40371">
        <w:rPr>
          <w:rFonts w:ascii="HGPｺﾞｼｯｸM" w:eastAsia="HGPｺﾞｼｯｸM" w:hAnsi="ＭＳ Ｐゴシック" w:hint="eastAsia"/>
          <w:szCs w:val="21"/>
        </w:rPr>
        <w:t>年にかけてフランス全土を襲ったフィロクセラ禍によって全滅</w:t>
      </w:r>
      <w:r>
        <w:rPr>
          <w:rFonts w:ascii="HGPｺﾞｼｯｸM" w:eastAsia="HGPｺﾞｼｯｸM" w:hAnsi="ＭＳ Ｐゴシック" w:hint="eastAsia"/>
          <w:szCs w:val="21"/>
        </w:rPr>
        <w:t>した。コート（丘の中腹から麓にかけて）はその後直ぐに植えかえられたが、オート=コートは1970年代になるまで復活しなかった。私の父、ジャン・グロはこのワインを復活させた先駆者の一人である。</w:t>
      </w:r>
    </w:p>
    <w:p w:rsidR="0076663C" w:rsidRDefault="0076663C" w:rsidP="0076663C">
      <w:pPr>
        <w:adjustRightInd w:val="0"/>
        <w:snapToGri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私たちの畑はアルスナン村にある。この村はムザン川の渓谷の奥にあり、ニュイ=サン=ジョルジュから西に７ｋｍ言ったところである。畑は南東向きの斜面にあって、標高は360～420ｍである。つまりコートの畑に比べて約100ｍ高い。この標高差によって、収穫は約8日間遅くなる。</w:t>
      </w:r>
    </w:p>
    <w:p w:rsidR="0076663C" w:rsidRDefault="0076663C" w:rsidP="0076663C">
      <w:pPr>
        <w:adjustRightInd w:val="0"/>
        <w:snapToGri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ぶどうの木は、各々の列の間に2.6ｍの幅をとって植えられている。棚の高さは1.8ｍに設定している。この方法だと、等高線のカーブに沿わせて、列毎に小さな段状にすることができる。各列の間には芝生を植え、剪定はコルドン・ピラテラル（T字形）式を採用している。</w:t>
      </w:r>
    </w:p>
    <w:p w:rsidR="0076663C" w:rsidRDefault="0076663C" w:rsidP="0076663C">
      <w:pPr>
        <w:adjustRightInd w:val="0"/>
        <w:snapToGri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表土と下層土は３つの地層を含んでおり、標高がここより100m低いコート・ド・ボーヌのアロース=コルトンに見られる地層と全く同じ構成となっている。つまりこの事から、このワインが力強く男性的な特徴をもっていて、長熟性に非常に富むということが理解できる。</w:t>
      </w:r>
    </w:p>
    <w:p w:rsidR="00A70E05" w:rsidRPr="005E0CA4" w:rsidRDefault="00A70E05" w:rsidP="00A85C65">
      <w:pPr>
        <w:adjustRightInd w:val="0"/>
        <w:snapToGrid w:val="0"/>
        <w:spacing w:line="240" w:lineRule="atLeast"/>
        <w:jc w:val="left"/>
        <w:rPr>
          <w:rFonts w:ascii="HGPｺﾞｼｯｸM" w:eastAsia="HGPｺﾞｼｯｸM" w:hAnsi="ＭＳ Ｐゴシック"/>
          <w:szCs w:val="21"/>
        </w:rPr>
      </w:pPr>
    </w:p>
    <w:p w:rsidR="00A70E05" w:rsidRPr="00F734E3" w:rsidRDefault="00F734E3" w:rsidP="00A85C65">
      <w:pPr>
        <w:adjustRightInd w:val="0"/>
        <w:snapToGrid w:val="0"/>
        <w:spacing w:line="240" w:lineRule="atLeast"/>
        <w:jc w:val="left"/>
        <w:rPr>
          <w:rFonts w:ascii="Arial Black" w:eastAsia="ＭＳ Ｐゴシック" w:hAnsi="Arial Black"/>
          <w:sz w:val="22"/>
          <w:szCs w:val="22"/>
        </w:rPr>
      </w:pPr>
      <w:r w:rsidRPr="00F734E3">
        <w:rPr>
          <w:rFonts w:ascii="Arial Black" w:eastAsia="ＭＳ Ｐゴシック" w:hAnsi="Arial Black" w:hint="eastAsia"/>
          <w:sz w:val="22"/>
          <w:szCs w:val="22"/>
        </w:rPr>
        <w:t>201</w:t>
      </w:r>
      <w:r w:rsidR="00953C52">
        <w:rPr>
          <w:rFonts w:ascii="Arial Black" w:eastAsia="ＭＳ Ｐゴシック" w:hAnsi="Arial Black" w:hint="eastAsia"/>
          <w:sz w:val="22"/>
          <w:szCs w:val="22"/>
        </w:rPr>
        <w:t>3</w:t>
      </w:r>
      <w:r w:rsidR="008439BC" w:rsidRPr="00F734E3">
        <w:rPr>
          <w:rFonts w:ascii="Arial Black" w:eastAsia="ＭＳ Ｐゴシック" w:hAnsi="Arial Black" w:hint="eastAsia"/>
          <w:sz w:val="22"/>
          <w:szCs w:val="22"/>
        </w:rPr>
        <w:t xml:space="preserve">　</w:t>
      </w:r>
      <w:proofErr w:type="spellStart"/>
      <w:r w:rsidR="00A70E05" w:rsidRPr="00F734E3">
        <w:rPr>
          <w:rFonts w:ascii="Arial Black" w:eastAsia="ＭＳ Ｐゴシック" w:hAnsi="Arial Black" w:hint="eastAsia"/>
          <w:sz w:val="22"/>
          <w:szCs w:val="22"/>
        </w:rPr>
        <w:t>Nuits</w:t>
      </w:r>
      <w:proofErr w:type="spellEnd"/>
      <w:r w:rsidR="00A70E05" w:rsidRPr="00F734E3">
        <w:rPr>
          <w:rFonts w:ascii="Arial Black" w:eastAsia="ＭＳ Ｐゴシック" w:hAnsi="Arial Black" w:hint="eastAsia"/>
          <w:sz w:val="22"/>
          <w:szCs w:val="22"/>
        </w:rPr>
        <w:t xml:space="preserve"> St Georges</w:t>
      </w:r>
      <w:r w:rsidR="008439BC" w:rsidRPr="00F734E3">
        <w:rPr>
          <w:rFonts w:ascii="Arial Black" w:eastAsia="ＭＳ Ｐゴシック" w:hAnsi="Arial Black" w:hint="eastAsia"/>
          <w:sz w:val="22"/>
          <w:szCs w:val="22"/>
        </w:rPr>
        <w:t xml:space="preserve"> Les </w:t>
      </w:r>
      <w:proofErr w:type="spellStart"/>
      <w:r w:rsidR="008439BC" w:rsidRPr="00F734E3">
        <w:rPr>
          <w:rFonts w:ascii="Arial Black" w:eastAsia="ＭＳ Ｐゴシック" w:hAnsi="Arial Black" w:hint="eastAsia"/>
          <w:sz w:val="22"/>
          <w:szCs w:val="22"/>
        </w:rPr>
        <w:t>Chalito</w:t>
      </w:r>
      <w:r w:rsidR="008439BC" w:rsidRPr="00F734E3">
        <w:rPr>
          <w:rFonts w:ascii="Arial Black" w:eastAsia="ＭＳ Ｐゴシック" w:hAnsi="Arial Black"/>
          <w:sz w:val="22"/>
          <w:szCs w:val="22"/>
        </w:rPr>
        <w:t>s</w:t>
      </w:r>
      <w:proofErr w:type="spellEnd"/>
      <w:r w:rsidR="008439BC" w:rsidRPr="00F734E3">
        <w:rPr>
          <w:rFonts w:ascii="Arial Black" w:eastAsia="ＭＳ Ｐゴシック" w:hAnsi="Arial Black" w:hint="eastAsia"/>
          <w:sz w:val="22"/>
          <w:szCs w:val="22"/>
        </w:rPr>
        <w:t xml:space="preserve">　　</w:t>
      </w:r>
      <w:r w:rsidR="007F464E" w:rsidRPr="00F734E3">
        <w:rPr>
          <w:rFonts w:ascii="HGPｺﾞｼｯｸE" w:eastAsia="HGPｺﾞｼｯｸE" w:hAnsi="Arial Black" w:hint="eastAsia"/>
          <w:b/>
          <w:sz w:val="22"/>
          <w:szCs w:val="22"/>
        </w:rPr>
        <w:t xml:space="preserve">ニュイ・サン・ジョルジュ　レ・シャリオ　　</w:t>
      </w:r>
      <w:r w:rsidR="009E487B" w:rsidRPr="00F734E3">
        <w:rPr>
          <w:rFonts w:ascii="HGPｺﾞｼｯｸE" w:eastAsia="HGPｺﾞｼｯｸE" w:hAnsi="Arial Black" w:hint="eastAsia"/>
          <w:b/>
          <w:sz w:val="22"/>
          <w:szCs w:val="22"/>
        </w:rPr>
        <w:t>参考上代</w:t>
      </w:r>
      <w:r w:rsidR="007F464E" w:rsidRPr="00F734E3">
        <w:rPr>
          <w:rFonts w:ascii="HGPｺﾞｼｯｸE" w:eastAsia="HGPｺﾞｼｯｸE" w:hAnsi="Arial Black" w:hint="eastAsia"/>
          <w:b/>
          <w:sz w:val="22"/>
          <w:szCs w:val="22"/>
        </w:rPr>
        <w:t>￥</w:t>
      </w:r>
      <w:r w:rsidR="00953C52">
        <w:rPr>
          <w:rFonts w:ascii="HGPｺﾞｼｯｸE" w:eastAsia="HGPｺﾞｼｯｸE" w:hAnsi="Arial Black" w:hint="eastAsia"/>
          <w:b/>
          <w:sz w:val="22"/>
          <w:szCs w:val="22"/>
        </w:rPr>
        <w:t>８</w:t>
      </w:r>
      <w:r w:rsidRPr="00F734E3">
        <w:rPr>
          <w:rFonts w:ascii="HGPｺﾞｼｯｸE" w:eastAsia="HGPｺﾞｼｯｸE" w:hAnsi="Arial Black" w:hint="eastAsia"/>
          <w:b/>
          <w:sz w:val="22"/>
          <w:szCs w:val="22"/>
        </w:rPr>
        <w:t>，</w:t>
      </w:r>
      <w:r w:rsidR="00953C52">
        <w:rPr>
          <w:rFonts w:ascii="HGPｺﾞｼｯｸE" w:eastAsia="HGPｺﾞｼｯｸE" w:hAnsi="Arial Black" w:hint="eastAsia"/>
          <w:b/>
          <w:sz w:val="22"/>
          <w:szCs w:val="22"/>
        </w:rPr>
        <w:t>３</w:t>
      </w:r>
      <w:r w:rsidR="00602CA7" w:rsidRPr="00F734E3">
        <w:rPr>
          <w:rFonts w:ascii="HGPｺﾞｼｯｸE" w:eastAsia="HGPｺﾞｼｯｸE" w:hAnsi="Arial Black" w:hint="eastAsia"/>
          <w:b/>
          <w:sz w:val="22"/>
          <w:szCs w:val="22"/>
        </w:rPr>
        <w:t>００</w:t>
      </w:r>
    </w:p>
    <w:p w:rsidR="00A70E05" w:rsidRPr="00A70E05" w:rsidRDefault="00A70E05" w:rsidP="00A85C65">
      <w:pPr>
        <w:adjustRightInd w:val="0"/>
        <w:snapToGri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畑の面積</w:t>
      </w:r>
      <w:r w:rsidRPr="00A70E05">
        <w:rPr>
          <w:rFonts w:ascii="HGPｺﾞｼｯｸM" w:eastAsia="HGPｺﾞｼｯｸM" w:hAnsi="ＭＳ Ｐゴシック" w:hint="eastAsia"/>
          <w:szCs w:val="21"/>
        </w:rPr>
        <w:t>：0.82ha</w:t>
      </w:r>
      <w:r>
        <w:rPr>
          <w:rFonts w:ascii="HGPｺﾞｼｯｸM" w:eastAsia="HGPｺﾞｼｯｸM" w:hAnsi="ＭＳ Ｐゴシック" w:hint="eastAsia"/>
          <w:szCs w:val="21"/>
        </w:rPr>
        <w:t xml:space="preserve">　　　所有者</w:t>
      </w:r>
      <w:r w:rsidRPr="00A70E05">
        <w:rPr>
          <w:rFonts w:ascii="HGPｺﾞｼｯｸM" w:eastAsia="HGPｺﾞｼｯｸM" w:hAnsi="ＭＳ Ｐゴシック" w:hint="eastAsia"/>
          <w:szCs w:val="21"/>
        </w:rPr>
        <w:t>：GFA des ARBAUPINS</w:t>
      </w:r>
    </w:p>
    <w:p w:rsidR="00A70E05" w:rsidRDefault="008465A2" w:rsidP="00A85C65">
      <w:pPr>
        <w:adjustRightInd w:val="0"/>
        <w:snapToGri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この畑の名前は「シャイユ」（小石）に由来している。畑はニュイの町より南側、扇状の沖積地にあり、石がとても多い。表土は粘土質で石灰が少なく、シャイユや珪素が豊かに存在する。また、赤味がかった一種のシレックス（火打石）がところどころに見られる。この土壌の性質はとても変わっているので、単独でキュベを造ることを試みた。こうして出来たワインは素晴らしいミネラル感をもち、一つのフルーツを思わせる非常にピュアな芳香を放つ。また、しっかりとした酸と強いコシを持ちあわせるため、長期熟成の潜在能力を豊かに感じさせるワインである。</w:t>
      </w:r>
    </w:p>
    <w:p w:rsidR="00EB2AD6" w:rsidRPr="00EB2AD6" w:rsidRDefault="00EB2AD6" w:rsidP="00A85C65">
      <w:pPr>
        <w:adjustRightInd w:val="0"/>
        <w:snapToGrid w:val="0"/>
        <w:spacing w:line="240" w:lineRule="atLeast"/>
        <w:jc w:val="left"/>
        <w:rPr>
          <w:rFonts w:ascii="HGPｺﾞｼｯｸM" w:eastAsia="HGPｺﾞｼｯｸM" w:hAnsi="ＭＳ Ｐゴシック"/>
          <w:sz w:val="16"/>
          <w:szCs w:val="16"/>
        </w:rPr>
      </w:pPr>
    </w:p>
    <w:p w:rsidR="00A6447D" w:rsidRPr="00E856CE" w:rsidRDefault="00A6447D" w:rsidP="00A85C65">
      <w:pPr>
        <w:adjustRightInd w:val="0"/>
        <w:snapToGrid w:val="0"/>
        <w:spacing w:line="240" w:lineRule="atLeast"/>
        <w:jc w:val="left"/>
        <w:rPr>
          <w:rFonts w:ascii="HGPｺﾞｼｯｸM" w:eastAsia="HGPｺﾞｼｯｸM" w:hAnsi="ＭＳ Ｐゴシック"/>
          <w:szCs w:val="21"/>
        </w:rPr>
      </w:pPr>
    </w:p>
    <w:p w:rsidR="00953C52" w:rsidRPr="00BC2760" w:rsidRDefault="00953C52" w:rsidP="00953C52">
      <w:pPr>
        <w:adjustRightInd w:val="0"/>
        <w:snapToGrid w:val="0"/>
        <w:spacing w:line="240" w:lineRule="atLeast"/>
        <w:jc w:val="left"/>
        <w:rPr>
          <w:rFonts w:ascii="Arial Black" w:eastAsia="ＭＳ Ｐゴシック" w:hAnsi="Arial Black"/>
          <w:sz w:val="24"/>
          <w:lang w:val="fr-FR"/>
        </w:rPr>
      </w:pPr>
      <w:bookmarkStart w:id="1" w:name="_Hlk11317677"/>
      <w:r>
        <w:rPr>
          <w:rFonts w:ascii="Arial Black" w:eastAsia="ＭＳ Ｐゴシック" w:hAnsi="Arial Black" w:hint="eastAsia"/>
          <w:sz w:val="24"/>
          <w:lang w:val="fr-FR"/>
        </w:rPr>
        <w:lastRenderedPageBreak/>
        <w:t>2013</w:t>
      </w:r>
      <w:r>
        <w:rPr>
          <w:rFonts w:ascii="Arial Black" w:eastAsia="ＭＳ Ｐゴシック" w:hAnsi="Arial Black" w:hint="eastAsia"/>
          <w:sz w:val="24"/>
        </w:rPr>
        <w:t xml:space="preserve">　</w:t>
      </w:r>
      <w:r w:rsidRPr="00BC2760">
        <w:rPr>
          <w:rFonts w:ascii="Arial Black" w:eastAsia="ＭＳ Ｐゴシック" w:hAnsi="Arial Black" w:hint="eastAsia"/>
          <w:sz w:val="24"/>
          <w:lang w:val="fr-FR"/>
        </w:rPr>
        <w:t>Vosne Romanee 1er Cru Clos des Reas</w:t>
      </w:r>
      <w:r>
        <w:rPr>
          <w:rFonts w:ascii="Arial Black" w:eastAsia="ＭＳ Ｐゴシック" w:hAnsi="Arial Black" w:hint="eastAsia"/>
          <w:sz w:val="24"/>
        </w:rPr>
        <w:t xml:space="preserve">　　</w:t>
      </w:r>
    </w:p>
    <w:p w:rsidR="00953C52" w:rsidRDefault="00953C52" w:rsidP="00953C52">
      <w:pPr>
        <w:adjustRightInd w:val="0"/>
        <w:snapToGrid w:val="0"/>
        <w:spacing w:line="240" w:lineRule="atLeast"/>
        <w:jc w:val="left"/>
        <w:rPr>
          <w:rFonts w:ascii="HGPｺﾞｼｯｸE" w:eastAsia="HGPｺﾞｼｯｸE" w:hAnsi="Arial Black"/>
          <w:b/>
          <w:sz w:val="24"/>
        </w:rPr>
      </w:pPr>
      <w:r>
        <w:rPr>
          <w:rFonts w:ascii="HGPｺﾞｼｯｸE" w:eastAsia="HGPｺﾞｼｯｸE" w:hAnsi="Arial Black" w:hint="eastAsia"/>
          <w:b/>
          <w:sz w:val="24"/>
        </w:rPr>
        <w:t>ヴォーヌ・ロマネ　プルミエ・クリュ　クロ・デ・レア　　参考上代￥１８，０００</w:t>
      </w:r>
    </w:p>
    <w:p w:rsidR="008D3B5B" w:rsidRPr="00BC2760" w:rsidRDefault="00F734E3" w:rsidP="00A85C65">
      <w:pPr>
        <w:adjustRightInd w:val="0"/>
        <w:snapToGrid w:val="0"/>
        <w:spacing w:line="240" w:lineRule="atLeast"/>
        <w:jc w:val="left"/>
        <w:rPr>
          <w:rFonts w:ascii="Arial Black" w:eastAsia="ＭＳ Ｐゴシック" w:hAnsi="Arial Black"/>
          <w:sz w:val="24"/>
          <w:lang w:val="fr-FR"/>
        </w:rPr>
      </w:pPr>
      <w:r>
        <w:rPr>
          <w:rFonts w:ascii="Arial Black" w:eastAsia="ＭＳ Ｐゴシック" w:hAnsi="Arial Black" w:hint="eastAsia"/>
          <w:sz w:val="24"/>
          <w:lang w:val="fr-FR"/>
        </w:rPr>
        <w:t>201</w:t>
      </w:r>
      <w:r w:rsidR="00953C52">
        <w:rPr>
          <w:rFonts w:ascii="Arial Black" w:eastAsia="ＭＳ Ｐゴシック" w:hAnsi="Arial Black" w:hint="eastAsia"/>
          <w:sz w:val="24"/>
          <w:lang w:val="fr-FR"/>
        </w:rPr>
        <w:t>4</w:t>
      </w:r>
      <w:r w:rsidR="008439BC">
        <w:rPr>
          <w:rFonts w:ascii="Arial Black" w:eastAsia="ＭＳ Ｐゴシック" w:hAnsi="Arial Black" w:hint="eastAsia"/>
          <w:sz w:val="24"/>
        </w:rPr>
        <w:t xml:space="preserve">　</w:t>
      </w:r>
      <w:r w:rsidR="008D3B5B" w:rsidRPr="00BC2760">
        <w:rPr>
          <w:rFonts w:ascii="Arial Black" w:eastAsia="ＭＳ Ｐゴシック" w:hAnsi="Arial Black" w:hint="eastAsia"/>
          <w:sz w:val="24"/>
          <w:lang w:val="fr-FR"/>
        </w:rPr>
        <w:t>Vosne Romanee 1er Cru Clos des Reas</w:t>
      </w:r>
      <w:r w:rsidR="008D3B5B">
        <w:rPr>
          <w:rFonts w:ascii="Arial Black" w:eastAsia="ＭＳ Ｐゴシック" w:hAnsi="Arial Black" w:hint="eastAsia"/>
          <w:sz w:val="24"/>
        </w:rPr>
        <w:t xml:space="preserve">　　</w:t>
      </w:r>
    </w:p>
    <w:p w:rsidR="0076663C" w:rsidRDefault="008439BC" w:rsidP="00A85C65">
      <w:pPr>
        <w:adjustRightInd w:val="0"/>
        <w:snapToGrid w:val="0"/>
        <w:spacing w:line="240" w:lineRule="atLeast"/>
        <w:jc w:val="left"/>
        <w:rPr>
          <w:rFonts w:ascii="HGPｺﾞｼｯｸE" w:eastAsia="HGPｺﾞｼｯｸE" w:hAnsi="Arial Black"/>
          <w:b/>
          <w:sz w:val="24"/>
        </w:rPr>
      </w:pPr>
      <w:r>
        <w:rPr>
          <w:rFonts w:ascii="HGPｺﾞｼｯｸE" w:eastAsia="HGPｺﾞｼｯｸE" w:hAnsi="Arial Black" w:hint="eastAsia"/>
          <w:b/>
          <w:sz w:val="24"/>
        </w:rPr>
        <w:t xml:space="preserve">ヴォーヌ・ロマネ　プルミエ・クリュ　クロ・デ・レア　　</w:t>
      </w:r>
      <w:r w:rsidR="009E487B">
        <w:rPr>
          <w:rFonts w:ascii="HGPｺﾞｼｯｸE" w:eastAsia="HGPｺﾞｼｯｸE" w:hAnsi="Arial Black" w:hint="eastAsia"/>
          <w:b/>
          <w:sz w:val="24"/>
        </w:rPr>
        <w:t>参考上代</w:t>
      </w:r>
      <w:r w:rsidR="00BE2145">
        <w:rPr>
          <w:rFonts w:ascii="HGPｺﾞｼｯｸE" w:eastAsia="HGPｺﾞｼｯｸE" w:hAnsi="Arial Black" w:hint="eastAsia"/>
          <w:b/>
          <w:sz w:val="24"/>
        </w:rPr>
        <w:t>￥</w:t>
      </w:r>
      <w:r w:rsidR="00F734E3">
        <w:rPr>
          <w:rFonts w:ascii="HGPｺﾞｼｯｸE" w:eastAsia="HGPｺﾞｼｯｸE" w:hAnsi="Arial Black" w:hint="eastAsia"/>
          <w:b/>
          <w:sz w:val="24"/>
        </w:rPr>
        <w:t>１</w:t>
      </w:r>
      <w:r w:rsidR="00953C52">
        <w:rPr>
          <w:rFonts w:ascii="HGPｺﾞｼｯｸE" w:eastAsia="HGPｺﾞｼｯｸE" w:hAnsi="Arial Black" w:hint="eastAsia"/>
          <w:b/>
          <w:sz w:val="24"/>
        </w:rPr>
        <w:t>８</w:t>
      </w:r>
      <w:r w:rsidR="00F734E3">
        <w:rPr>
          <w:rFonts w:ascii="HGPｺﾞｼｯｸE" w:eastAsia="HGPｺﾞｼｯｸE" w:hAnsi="Arial Black" w:hint="eastAsia"/>
          <w:b/>
          <w:sz w:val="24"/>
        </w:rPr>
        <w:t>，０</w:t>
      </w:r>
      <w:r w:rsidR="00602CA7">
        <w:rPr>
          <w:rFonts w:ascii="HGPｺﾞｼｯｸE" w:eastAsia="HGPｺﾞｼｯｸE" w:hAnsi="Arial Black" w:hint="eastAsia"/>
          <w:b/>
          <w:sz w:val="24"/>
        </w:rPr>
        <w:t>００</w:t>
      </w:r>
    </w:p>
    <w:bookmarkEnd w:id="1"/>
    <w:p w:rsidR="008E41E7" w:rsidRDefault="008E41E7" w:rsidP="00A85C65">
      <w:pPr>
        <w:adjustRightInd w:val="0"/>
        <w:snapToGri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畑の面積：2.12ha</w:t>
      </w:r>
      <w:r w:rsidR="008439BC">
        <w:rPr>
          <w:rFonts w:ascii="HGPｺﾞｼｯｸM" w:eastAsia="HGPｺﾞｼｯｸM" w:hAnsi="ＭＳ Ｐゴシック" w:hint="eastAsia"/>
          <w:szCs w:val="21"/>
        </w:rPr>
        <w:t xml:space="preserve">　　</w:t>
      </w:r>
      <w:r>
        <w:rPr>
          <w:rFonts w:ascii="HGPｺﾞｼｯｸM" w:eastAsia="HGPｺﾞｼｯｸM" w:hAnsi="ＭＳ Ｐゴシック" w:hint="eastAsia"/>
          <w:szCs w:val="21"/>
        </w:rPr>
        <w:t>所有者：GFA Jean GROS</w:t>
      </w:r>
    </w:p>
    <w:p w:rsidR="008E41E7" w:rsidRDefault="008E41E7" w:rsidP="00A85C65">
      <w:pPr>
        <w:adjustRightInd w:val="0"/>
        <w:snapToGri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この畑は私たちがモノポール（単独）で所有しており、1860年にアルフォンス・グロが購入したものである。ラベルにある挿絵は当時のものだ。つまりその頃から、私の祖先たちはこのワインを瓶詰めし、蔵元で販売していた。</w:t>
      </w:r>
    </w:p>
    <w:p w:rsidR="008E41E7" w:rsidRDefault="008E41E7" w:rsidP="00A85C65">
      <w:pPr>
        <w:adjustRightInd w:val="0"/>
        <w:snapToGri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世代交代を経ながら、このラベルは次の名を掲げてきた。</w:t>
      </w:r>
    </w:p>
    <w:p w:rsidR="008E41E7" w:rsidRDefault="008E41E7" w:rsidP="00A85C65">
      <w:pPr>
        <w:adjustRightInd w:val="0"/>
        <w:snapToGri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・グロ・ゲノー・グロ・ルノド・ルイ・グロ・ジャン・グロ・そして1996年からはミシェル・グロである。</w:t>
      </w:r>
    </w:p>
    <w:p w:rsidR="008E41E7" w:rsidRDefault="008E41E7" w:rsidP="00A85C65">
      <w:pPr>
        <w:adjustRightInd w:val="0"/>
        <w:snapToGri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この畑を囲む三角形の壁は村の東側に伸びていて、その中腹には巨大な門が堂々と立っている。非常に古い小さな家が壁の北側の隅にあり、村役場の広場に面している。</w:t>
      </w:r>
    </w:p>
    <w:p w:rsidR="008E41E7" w:rsidRDefault="008E41E7" w:rsidP="00A85C65">
      <w:pPr>
        <w:adjustRightInd w:val="0"/>
        <w:snapToGri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クロ・デ・レアは、レアの谷から突き出た小さなふくらみの上にある。下層土はオリゴセーヌ期の</w:t>
      </w:r>
      <w:r w:rsidR="00357747">
        <w:rPr>
          <w:rFonts w:ascii="HGPｺﾞｼｯｸM" w:eastAsia="HGPｺﾞｼｯｸM" w:hAnsi="ＭＳ Ｐゴシック" w:hint="eastAsia"/>
          <w:szCs w:val="21"/>
        </w:rPr>
        <w:t>コングロメラ・ソーモンで、泥灰土と混ざり合った石灰の塊が多く存在する。こういった特徴の土壌が起伏しているので、水捌けは素晴らしく良い。</w:t>
      </w:r>
    </w:p>
    <w:p w:rsidR="00357747" w:rsidRDefault="00357747" w:rsidP="00A85C65">
      <w:pPr>
        <w:adjustRightInd w:val="0"/>
        <w:snapToGrid w:val="0"/>
        <w:spacing w:line="240" w:lineRule="atLeast"/>
        <w:jc w:val="left"/>
        <w:rPr>
          <w:rFonts w:ascii="HGPｺﾞｼｯｸM" w:eastAsia="HGPｺﾞｼｯｸM" w:hAnsi="ＭＳ Ｐゴシック"/>
          <w:szCs w:val="21"/>
        </w:rPr>
      </w:pPr>
      <w:r>
        <w:rPr>
          <w:rFonts w:ascii="HGPｺﾞｼｯｸM" w:eastAsia="HGPｺﾞｼｯｸM" w:hAnsi="ＭＳ Ｐゴシック" w:hint="eastAsia"/>
          <w:szCs w:val="21"/>
        </w:rPr>
        <w:t>このような泥灰土の畑から生まれるワインは、タンニンがしなやかで、エレガントな芳香を放つ。酸が比較的弱いので、若いうちから楽しむことができる。しかし飲みやすいという印象によって判断を誤ってはならない。このワインは完璧なまでに均整がとれているため、実のところ10～15年にわたって果実味やフレッシュ感を保ち続ける。</w:t>
      </w:r>
    </w:p>
    <w:p w:rsidR="00C65868" w:rsidRDefault="00C65868" w:rsidP="00A85C65">
      <w:pPr>
        <w:adjustRightInd w:val="0"/>
        <w:snapToGrid w:val="0"/>
        <w:spacing w:line="240" w:lineRule="atLeast"/>
        <w:jc w:val="left"/>
        <w:rPr>
          <w:rFonts w:ascii="HGPｺﾞｼｯｸM" w:eastAsia="HGPｺﾞｼｯｸM" w:hAnsi="Arial Black"/>
          <w:szCs w:val="21"/>
        </w:rPr>
      </w:pPr>
    </w:p>
    <w:p w:rsidR="00953C52" w:rsidRDefault="00953C52" w:rsidP="00A85C65">
      <w:pPr>
        <w:adjustRightInd w:val="0"/>
        <w:snapToGrid w:val="0"/>
        <w:spacing w:line="240" w:lineRule="atLeast"/>
        <w:jc w:val="left"/>
        <w:rPr>
          <w:rFonts w:ascii="HGPｺﾞｼｯｸM" w:eastAsia="HGPｺﾞｼｯｸM" w:hAnsi="Arial Black"/>
          <w:szCs w:val="21"/>
        </w:rPr>
      </w:pPr>
    </w:p>
    <w:p w:rsidR="00953C52" w:rsidRDefault="00953C52" w:rsidP="00A85C65">
      <w:pPr>
        <w:adjustRightInd w:val="0"/>
        <w:snapToGrid w:val="0"/>
        <w:spacing w:line="240" w:lineRule="atLeast"/>
        <w:jc w:val="left"/>
        <w:rPr>
          <w:rFonts w:ascii="HGPｺﾞｼｯｸM" w:eastAsia="HGPｺﾞｼｯｸM" w:hAnsi="Arial Black"/>
          <w:szCs w:val="21"/>
        </w:rPr>
      </w:pPr>
    </w:p>
    <w:p w:rsidR="00953C52" w:rsidRDefault="00953C52" w:rsidP="00A85C65">
      <w:pPr>
        <w:adjustRightInd w:val="0"/>
        <w:snapToGrid w:val="0"/>
        <w:spacing w:line="240" w:lineRule="atLeast"/>
        <w:jc w:val="left"/>
        <w:rPr>
          <w:rFonts w:ascii="HGPｺﾞｼｯｸM" w:eastAsia="HGPｺﾞｼｯｸM" w:hAnsi="Arial Black"/>
          <w:szCs w:val="21"/>
        </w:rPr>
      </w:pPr>
    </w:p>
    <w:p w:rsidR="00953C52" w:rsidRDefault="00953C52" w:rsidP="00A85C65">
      <w:pPr>
        <w:adjustRightInd w:val="0"/>
        <w:snapToGrid w:val="0"/>
        <w:spacing w:line="240" w:lineRule="atLeast"/>
        <w:jc w:val="left"/>
        <w:rPr>
          <w:rFonts w:ascii="HGPｺﾞｼｯｸM" w:eastAsia="HGPｺﾞｼｯｸM" w:hAnsi="Arial Black"/>
          <w:szCs w:val="21"/>
        </w:rPr>
      </w:pPr>
    </w:p>
    <w:p w:rsidR="00953C52" w:rsidRDefault="00953C52" w:rsidP="00A85C65">
      <w:pPr>
        <w:adjustRightInd w:val="0"/>
        <w:snapToGrid w:val="0"/>
        <w:spacing w:line="240" w:lineRule="atLeast"/>
        <w:jc w:val="left"/>
        <w:rPr>
          <w:rFonts w:ascii="HGPｺﾞｼｯｸM" w:eastAsia="HGPｺﾞｼｯｸM" w:hAnsi="Arial Black"/>
          <w:szCs w:val="21"/>
        </w:rPr>
      </w:pPr>
    </w:p>
    <w:p w:rsidR="00953C52" w:rsidRDefault="00953C52" w:rsidP="00A85C65">
      <w:pPr>
        <w:adjustRightInd w:val="0"/>
        <w:snapToGrid w:val="0"/>
        <w:spacing w:line="240" w:lineRule="atLeast"/>
        <w:jc w:val="left"/>
        <w:rPr>
          <w:rFonts w:ascii="HGPｺﾞｼｯｸM" w:eastAsia="HGPｺﾞｼｯｸM" w:hAnsi="Arial Black"/>
          <w:szCs w:val="21"/>
        </w:rPr>
      </w:pPr>
    </w:p>
    <w:p w:rsidR="00953C52" w:rsidRDefault="00953C52" w:rsidP="00A85C65">
      <w:pPr>
        <w:adjustRightInd w:val="0"/>
        <w:snapToGrid w:val="0"/>
        <w:spacing w:line="240" w:lineRule="atLeast"/>
        <w:jc w:val="left"/>
        <w:rPr>
          <w:rFonts w:ascii="HGPｺﾞｼｯｸM" w:eastAsia="HGPｺﾞｼｯｸM" w:hAnsi="Arial Black"/>
          <w:szCs w:val="21"/>
        </w:rPr>
      </w:pPr>
    </w:p>
    <w:p w:rsidR="00953C52" w:rsidRDefault="00953C52" w:rsidP="00A85C65">
      <w:pPr>
        <w:adjustRightInd w:val="0"/>
        <w:snapToGrid w:val="0"/>
        <w:spacing w:line="240" w:lineRule="atLeast"/>
        <w:jc w:val="left"/>
        <w:rPr>
          <w:rFonts w:ascii="HGPｺﾞｼｯｸM" w:eastAsia="HGPｺﾞｼｯｸM" w:hAnsi="Arial Black"/>
          <w:szCs w:val="21"/>
        </w:rPr>
      </w:pPr>
    </w:p>
    <w:p w:rsidR="00953C52" w:rsidRDefault="00953C52" w:rsidP="00A85C65">
      <w:pPr>
        <w:adjustRightInd w:val="0"/>
        <w:snapToGrid w:val="0"/>
        <w:spacing w:line="240" w:lineRule="atLeast"/>
        <w:jc w:val="left"/>
        <w:rPr>
          <w:rFonts w:ascii="HGPｺﾞｼｯｸM" w:eastAsia="HGPｺﾞｼｯｸM" w:hAnsi="Arial Black"/>
          <w:szCs w:val="21"/>
        </w:rPr>
      </w:pPr>
    </w:p>
    <w:p w:rsidR="00953C52" w:rsidRDefault="00953C52" w:rsidP="00A85C65">
      <w:pPr>
        <w:adjustRightInd w:val="0"/>
        <w:snapToGrid w:val="0"/>
        <w:spacing w:line="240" w:lineRule="atLeast"/>
        <w:jc w:val="left"/>
        <w:rPr>
          <w:rFonts w:ascii="HGPｺﾞｼｯｸM" w:eastAsia="HGPｺﾞｼｯｸM" w:hAnsi="Arial Black"/>
          <w:szCs w:val="21"/>
        </w:rPr>
      </w:pPr>
    </w:p>
    <w:p w:rsidR="00953C52" w:rsidRDefault="00953C52" w:rsidP="00A85C65">
      <w:pPr>
        <w:adjustRightInd w:val="0"/>
        <w:snapToGrid w:val="0"/>
        <w:spacing w:line="240" w:lineRule="atLeast"/>
        <w:jc w:val="left"/>
        <w:rPr>
          <w:rFonts w:ascii="HGPｺﾞｼｯｸM" w:eastAsia="HGPｺﾞｼｯｸM" w:hAnsi="Arial Black"/>
          <w:szCs w:val="21"/>
        </w:rPr>
      </w:pPr>
    </w:p>
    <w:p w:rsidR="00953C52" w:rsidRPr="009E487B" w:rsidRDefault="00953C52" w:rsidP="00953C52">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PｺﾞｼｯｸM" w:eastAsia="HGPｺﾞｼｯｸM" w:hAnsi="ＭＳ Ｐゴシック"/>
          <w:b/>
          <w:szCs w:val="21"/>
        </w:rPr>
      </w:pPr>
      <w:r w:rsidRPr="009E487B">
        <w:rPr>
          <w:rFonts w:ascii="HGPｺﾞｼｯｸM" w:eastAsia="HGPｺﾞｼｯｸM" w:hAnsi="ＭＳ Ｐゴシック" w:hint="eastAsia"/>
          <w:b/>
          <w:szCs w:val="21"/>
        </w:rPr>
        <w:t>【</w:t>
      </w:r>
      <w:r>
        <w:rPr>
          <w:rFonts w:ascii="HGPｺﾞｼｯｸM" w:eastAsia="HGPｺﾞｼｯｸM" w:hAnsi="ＭＳ Ｐゴシック" w:hint="eastAsia"/>
          <w:b/>
          <w:szCs w:val="21"/>
        </w:rPr>
        <w:t>2013</w:t>
      </w:r>
      <w:r w:rsidRPr="009E487B">
        <w:rPr>
          <w:rFonts w:ascii="HGPｺﾞｼｯｸM" w:eastAsia="HGPｺﾞｼｯｸM" w:hAnsi="ＭＳ Ｐゴシック" w:hint="eastAsia"/>
          <w:b/>
          <w:szCs w:val="21"/>
        </w:rPr>
        <w:t>年ヴィンテージについて】</w:t>
      </w:r>
    </w:p>
    <w:p w:rsidR="00953C52" w:rsidRPr="00953C52" w:rsidRDefault="00953C52" w:rsidP="00953C52">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sz w:val="20"/>
          <w:szCs w:val="20"/>
        </w:rPr>
        <w:t>2013年はまたしてもブルゴーニュのヴィニュロンたちに手厳しい試練を与える年となりました。</w:t>
      </w:r>
    </w:p>
    <w:p w:rsidR="00953C52" w:rsidRPr="00953C52" w:rsidRDefault="00953C52" w:rsidP="00953C52">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sz w:val="20"/>
          <w:szCs w:val="20"/>
        </w:rPr>
        <w:t>醸造所に健康なブドウを持ち帰るためには、シーズン中、ベト病とウドンコ病との熾烈な戦いを強いられたのです。</w:t>
      </w:r>
    </w:p>
    <w:p w:rsidR="00953C52" w:rsidRPr="00953C52" w:rsidRDefault="00953C52" w:rsidP="00953C52">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sz w:val="20"/>
          <w:szCs w:val="20"/>
        </w:rPr>
        <w:t>5月という季節を迎えても月間通じて寒々とした雨に見舞われ、そのことが大きく起因して収穫が遅れました。私たちのドメーヌでは10月6日にヴォーヌ・ロマネの畑からブドウを摘み始め、17日にオーﾄ・コートで終えました。この年より遅い収穫年といえば、1978年まで記憶を遡らなければなりません。</w:t>
      </w:r>
    </w:p>
    <w:p w:rsidR="00953C52" w:rsidRPr="00953C52" w:rsidRDefault="00953C52" w:rsidP="00953C52">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sz w:val="20"/>
          <w:szCs w:val="20"/>
        </w:rPr>
        <w:t>開花後期の天候の崩れが原因で花振るいが多く見られ、殆ど全ての房がミルランダージュとなって小さな粒を纏いました。そのため、平年と比べ収量は30～40パーセント落ち込みました。</w:t>
      </w:r>
    </w:p>
    <w:p w:rsidR="00953C52" w:rsidRPr="00953C52" w:rsidRDefault="00953C52" w:rsidP="00953C52">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sz w:val="20"/>
          <w:szCs w:val="20"/>
        </w:rPr>
        <w:t>しかし、このミルランダージュこそがヴィンテージを救うことになったのです。</w:t>
      </w:r>
    </w:p>
    <w:p w:rsidR="00953C52" w:rsidRPr="00953C52" w:rsidRDefault="00953C52" w:rsidP="00953C52">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sz w:val="20"/>
          <w:szCs w:val="20"/>
        </w:rPr>
        <w:t>７月に暑い日が差した以外はパッとしなかった夏の不順な天候下でも、負担の少ない小ぶりのブドウ房はパーフェクトに熟していってくれました。</w:t>
      </w:r>
    </w:p>
    <w:p w:rsidR="00953C52" w:rsidRPr="00953C52" w:rsidRDefault="00953C52" w:rsidP="00953C52">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sz w:val="20"/>
          <w:szCs w:val="20"/>
        </w:rPr>
        <w:t>粒が小さく隙間があるミルランダージュの房でなければ、収穫前に続いた数日の雷雨でボトリティス菌が蔓延し、やっと目の前にした収穫物が壊滅していたかもしれません。</w:t>
      </w:r>
    </w:p>
    <w:p w:rsidR="00953C52" w:rsidRPr="00953C52" w:rsidRDefault="00953C52" w:rsidP="00953C52">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sz w:val="20"/>
          <w:szCs w:val="20"/>
        </w:rPr>
        <w:t>そして、果汁の少ないミルランダージュだからこそ実現した濃い色。結実不良により種が無かったり種のサイズが小さかったりすることが幸いした、タンニンの突出しないバランスがとれた自然の凝縮。</w:t>
      </w:r>
    </w:p>
    <w:p w:rsidR="00953C52" w:rsidRPr="00953C52" w:rsidRDefault="00953C52" w:rsidP="00953C52">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sz w:val="20"/>
          <w:szCs w:val="20"/>
        </w:rPr>
        <w:t>成熟が遅れ、比較的冷涼な気象状況のもとでブドウが熟成の最終段階を遂げた為、誕生したワインは濃いフルーツのアロマを丸ごとフレッシュに蓄え、夫々のテロワールの個性をくっきりと描いています。</w:t>
      </w:r>
    </w:p>
    <w:p w:rsidR="00953C52" w:rsidRPr="00953C52" w:rsidRDefault="00953C52" w:rsidP="00953C52">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sz w:val="20"/>
          <w:szCs w:val="20"/>
        </w:rPr>
        <w:t>酸のレベルが高いことはワインの長熟性を示し、一方、低いｐHで証明されたこの高い酸味は、タンニンがすでに溶け込んでいるリッチなテクスチャに抱擁され、テイスティング上ではさほど目立たないのです。</w:t>
      </w:r>
    </w:p>
    <w:p w:rsidR="00953C52" w:rsidRPr="00953C52" w:rsidRDefault="00953C52" w:rsidP="00953C52">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sz w:val="20"/>
          <w:szCs w:val="20"/>
        </w:rPr>
        <w:t>結果として、2013年のワインはすでに誘惑的な魅力を呈し、ハーモニー、バランス、鮮烈な強さと緻密なアロマを持ち合わせています。ポテンシャルが高く、言うなれば1993年に類似する特徴があり、1993年といえば今日飲んでもなお素晴らしい有望なヴィンテージなのです。</w:t>
      </w:r>
    </w:p>
    <w:p w:rsidR="00953C52" w:rsidRPr="00953C52" w:rsidRDefault="00953C52" w:rsidP="00953C52">
      <w:pPr>
        <w:adjustRightInd w:val="0"/>
        <w:snapToGrid w:val="0"/>
        <w:spacing w:line="240" w:lineRule="atLeast"/>
        <w:jc w:val="left"/>
        <w:rPr>
          <w:rFonts w:ascii="HGPｺﾞｼｯｸM" w:eastAsia="HGPｺﾞｼｯｸM" w:hAnsi="ＭＳ Ｐゴシック"/>
          <w:szCs w:val="21"/>
        </w:rPr>
      </w:pPr>
    </w:p>
    <w:p w:rsidR="00953C52" w:rsidRPr="009E487B" w:rsidRDefault="00953C52" w:rsidP="00953C52">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PｺﾞｼｯｸM" w:eastAsia="HGPｺﾞｼｯｸM" w:hAnsi="ＭＳ Ｐゴシック"/>
          <w:b/>
          <w:szCs w:val="21"/>
        </w:rPr>
      </w:pPr>
      <w:r w:rsidRPr="009E487B">
        <w:rPr>
          <w:rFonts w:ascii="HGPｺﾞｼｯｸM" w:eastAsia="HGPｺﾞｼｯｸM" w:hAnsi="ＭＳ Ｐゴシック" w:hint="eastAsia"/>
          <w:b/>
          <w:szCs w:val="21"/>
        </w:rPr>
        <w:lastRenderedPageBreak/>
        <w:t>【</w:t>
      </w:r>
      <w:r>
        <w:rPr>
          <w:rFonts w:ascii="HGPｺﾞｼｯｸM" w:eastAsia="HGPｺﾞｼｯｸM" w:hAnsi="ＭＳ Ｐゴシック" w:hint="eastAsia"/>
          <w:b/>
          <w:szCs w:val="21"/>
        </w:rPr>
        <w:t>2014</w:t>
      </w:r>
      <w:r w:rsidRPr="009E487B">
        <w:rPr>
          <w:rFonts w:ascii="HGPｺﾞｼｯｸM" w:eastAsia="HGPｺﾞｼｯｸM" w:hAnsi="ＭＳ Ｐゴシック" w:hint="eastAsia"/>
          <w:b/>
          <w:szCs w:val="21"/>
        </w:rPr>
        <w:t>年ヴィンテージについて】</w:t>
      </w:r>
    </w:p>
    <w:p w:rsidR="00953C52" w:rsidRPr="00953C52" w:rsidRDefault="00953C52" w:rsidP="00953C52">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hint="eastAsia"/>
          <w:sz w:val="20"/>
          <w:szCs w:val="20"/>
        </w:rPr>
        <w:t>暑く乾いた気候に恵まれた春、ブドウ樹たちは例年よりも早く芽を吹き初め、</w:t>
      </w:r>
      <w:r w:rsidRPr="00953C52">
        <w:rPr>
          <w:rFonts w:ascii="HG丸ｺﾞｼｯｸM-PRO" w:eastAsia="HG丸ｺﾞｼｯｸM-PRO" w:hAnsi="HG丸ｺﾞｼｯｸM-PRO"/>
          <w:sz w:val="20"/>
          <w:szCs w:val="20"/>
        </w:rPr>
        <w:t>3月末には快活に成長サイクルが始まりました。この良好なコンディションは6月末まで続き、早生の開花は6月第一週目に達成され、結実した小さな粒は日ごとに膨らみ、7月1日には房の原型が形成されるまでに至りました。その時の観測では、平均年と比べて2週間も早くブドウ樹の成長サイクルが進んでいました。</w:t>
      </w:r>
    </w:p>
    <w:p w:rsidR="00953C52" w:rsidRPr="00953C52" w:rsidRDefault="00953C52" w:rsidP="00953C52">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sz w:val="20"/>
          <w:szCs w:val="20"/>
        </w:rPr>
        <w:t>7月、8月はそれまでよりずっと涼しくなり、湿度も上がり、ブドウ樹の成長に歯止めがかかりました。</w:t>
      </w:r>
    </w:p>
    <w:p w:rsidR="00953C52" w:rsidRPr="00953C52" w:rsidRDefault="00953C52" w:rsidP="00953C52">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hint="eastAsia"/>
          <w:sz w:val="20"/>
          <w:szCs w:val="20"/>
        </w:rPr>
        <w:t>それでも、</w:t>
      </w:r>
      <w:r w:rsidRPr="00953C52">
        <w:rPr>
          <w:rFonts w:ascii="HG丸ｺﾞｼｯｸM-PRO" w:eastAsia="HG丸ｺﾞｼｯｸM-PRO" w:hAnsi="HG丸ｺﾞｼｯｸM-PRO"/>
          <w:sz w:val="20"/>
          <w:szCs w:val="20"/>
        </w:rPr>
        <w:t>8月末から9月にかけて、晴れた日が続いて暑い太陽の光が豊かに差し込み、ブドウの果実はこの恩恵に浴して十分に熟してくれました。</w:t>
      </w:r>
    </w:p>
    <w:p w:rsidR="00953C52" w:rsidRPr="00953C52" w:rsidRDefault="00953C52" w:rsidP="00953C52">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hint="eastAsia"/>
          <w:sz w:val="20"/>
          <w:szCs w:val="20"/>
        </w:rPr>
        <w:t>私たちのドメーヌでは、</w:t>
      </w:r>
      <w:r w:rsidRPr="00953C52">
        <w:rPr>
          <w:rFonts w:ascii="HG丸ｺﾞｼｯｸM-PRO" w:eastAsia="HG丸ｺﾞｼｯｸM-PRO" w:hAnsi="HG丸ｺﾞｼｯｸM-PRO"/>
          <w:sz w:val="20"/>
          <w:szCs w:val="20"/>
        </w:rPr>
        <w:t>9月15日に収穫を開始しました。10月1日にオート・コートで完了するまで、最高のコンディションで行うことができました。</w:t>
      </w:r>
    </w:p>
    <w:p w:rsidR="00953C52" w:rsidRPr="00953C52" w:rsidRDefault="00953C52" w:rsidP="00953C52">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sz w:val="20"/>
          <w:szCs w:val="20"/>
        </w:rPr>
        <w:t xml:space="preserve"> </w:t>
      </w:r>
    </w:p>
    <w:p w:rsidR="00953C52" w:rsidRPr="00953C52" w:rsidRDefault="00953C52" w:rsidP="00953C52">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sz w:val="20"/>
          <w:szCs w:val="20"/>
        </w:rPr>
        <w:t>2014年の天候の推移は2011年にそっくりで、その自然の成り行きから、出来たワインに類似性が見受けられます。色が濃く、完熟した果実から得られたタンニンは初期の段階からワインに溶け込み、酸がそれほど強くないため口の中に含んだときの印象が丸く、丹精なアロマが、テロワールの個性を際立たせています。</w:t>
      </w:r>
    </w:p>
    <w:p w:rsidR="00953C52" w:rsidRPr="00953C52" w:rsidRDefault="00953C52" w:rsidP="00953C52">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hint="eastAsia"/>
          <w:sz w:val="20"/>
          <w:szCs w:val="20"/>
        </w:rPr>
        <w:t>総合的に見れば、バランスのとれたヴィンテージということが言えるでしょう。若いうちから飲みやすく、それでいて</w:t>
      </w:r>
      <w:r w:rsidRPr="00953C52">
        <w:rPr>
          <w:rFonts w:ascii="HG丸ｺﾞｼｯｸM-PRO" w:eastAsia="HG丸ｺﾞｼｯｸM-PRO" w:hAnsi="HG丸ｺﾞｼｯｸM-PRO"/>
          <w:sz w:val="20"/>
          <w:szCs w:val="20"/>
        </w:rPr>
        <w:t>10年くらい熟成できるポテンシャルを持ち合わせています。</w:t>
      </w:r>
    </w:p>
    <w:p w:rsidR="00CE094F" w:rsidRPr="00953C52" w:rsidRDefault="00CE094F" w:rsidP="00A85C65">
      <w:pPr>
        <w:adjustRightInd w:val="0"/>
        <w:snapToGrid w:val="0"/>
        <w:spacing w:line="240" w:lineRule="atLeast"/>
        <w:jc w:val="left"/>
        <w:rPr>
          <w:rFonts w:ascii="HGPｺﾞｼｯｸM" w:eastAsia="HGPｺﾞｼｯｸM" w:hAnsi="ＭＳ Ｐゴシック"/>
          <w:szCs w:val="21"/>
        </w:rPr>
      </w:pPr>
    </w:p>
    <w:p w:rsidR="005D09C1" w:rsidRDefault="002A1056" w:rsidP="00F734E3">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PｺﾞｼｯｸM" w:eastAsia="HGPｺﾞｼｯｸM" w:hAnsi="ＭＳ Ｐゴシック"/>
          <w:b/>
          <w:szCs w:val="21"/>
        </w:rPr>
      </w:pPr>
      <w:r w:rsidRPr="009E487B">
        <w:rPr>
          <w:rFonts w:ascii="HGPｺﾞｼｯｸM" w:eastAsia="HGPｺﾞｼｯｸM" w:hAnsi="ＭＳ Ｐゴシック" w:hint="eastAsia"/>
          <w:b/>
          <w:szCs w:val="21"/>
        </w:rPr>
        <w:t>【</w:t>
      </w:r>
      <w:r w:rsidR="00F734E3">
        <w:rPr>
          <w:rFonts w:ascii="HGPｺﾞｼｯｸM" w:eastAsia="HGPｺﾞｼｯｸM" w:hAnsi="ＭＳ Ｐゴシック" w:hint="eastAsia"/>
          <w:b/>
          <w:szCs w:val="21"/>
        </w:rPr>
        <w:t>2015</w:t>
      </w:r>
      <w:r w:rsidRPr="009E487B">
        <w:rPr>
          <w:rFonts w:ascii="HGPｺﾞｼｯｸM" w:eastAsia="HGPｺﾞｼｯｸM" w:hAnsi="ＭＳ Ｐゴシック" w:hint="eastAsia"/>
          <w:b/>
          <w:szCs w:val="21"/>
        </w:rPr>
        <w:t>年ヴィンテージについて】</w:t>
      </w:r>
    </w:p>
    <w:p w:rsidR="00F734E3" w:rsidRPr="00953C52" w:rsidRDefault="00F734E3" w:rsidP="00F734E3">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b/>
          <w:sz w:val="20"/>
          <w:szCs w:val="20"/>
        </w:rPr>
      </w:pPr>
      <w:r w:rsidRPr="00953C52">
        <w:rPr>
          <w:rFonts w:ascii="HG丸ｺﾞｼｯｸM-PRO" w:eastAsia="HG丸ｺﾞｼｯｸM-PRO" w:hAnsi="HG丸ｺﾞｼｯｸM-PRO"/>
          <w:sz w:val="20"/>
          <w:szCs w:val="20"/>
        </w:rPr>
        <w:t>2015年はブルゴーニュの偉大な赤ワインを誕生させるに相応しい、栽培条件に恵まれた年でした。</w:t>
      </w:r>
    </w:p>
    <w:p w:rsidR="00F734E3" w:rsidRPr="00953C52" w:rsidRDefault="00F734E3" w:rsidP="00F734E3">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hint="eastAsia"/>
          <w:sz w:val="20"/>
          <w:szCs w:val="20"/>
        </w:rPr>
        <w:t>例年より</w:t>
      </w:r>
      <w:r w:rsidRPr="00953C52">
        <w:rPr>
          <w:rFonts w:ascii="HG丸ｺﾞｼｯｸM-PRO" w:eastAsia="HG丸ｺﾞｼｯｸM-PRO" w:hAnsi="HG丸ｺﾞｼｯｸM-PRO"/>
          <w:sz w:val="20"/>
          <w:szCs w:val="20"/>
        </w:rPr>
        <w:t>10％も上回る豊富な日射量 、気温も4、6、7月は2℃、8～9月にかけては1℃と過去平均を上回っていました。</w:t>
      </w:r>
    </w:p>
    <w:p w:rsidR="00F734E3" w:rsidRPr="00953C52" w:rsidRDefault="00F734E3" w:rsidP="00F734E3">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sz w:val="20"/>
          <w:szCs w:val="20"/>
        </w:rPr>
        <w:t>3月から安定して乾燥した気候が続き、特に7月には炎天下となって、未熟な小さなブドウ果が大きく膨らんでいく成長が阻まれました。</w:t>
      </w:r>
    </w:p>
    <w:p w:rsidR="00F734E3" w:rsidRPr="00953C52" w:rsidRDefault="00F734E3" w:rsidP="00F734E3">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hint="eastAsia"/>
          <w:sz w:val="20"/>
          <w:szCs w:val="20"/>
        </w:rPr>
        <w:t>そのような状況下、</w:t>
      </w:r>
      <w:r w:rsidRPr="00953C52">
        <w:rPr>
          <w:rFonts w:ascii="HG丸ｺﾞｼｯｸM-PRO" w:eastAsia="HG丸ｺﾞｼｯｸM-PRO" w:hAnsi="HG丸ｺﾞｼｯｸM-PRO"/>
          <w:sz w:val="20"/>
          <w:szCs w:val="20"/>
        </w:rPr>
        <w:t>8月に幾度か訪れた俄か雨は水分補給の絶好のチャンスとなり、ブドウがストレスを感じずにそのまま成熟の過程を辿ってくれましたが、私たちが期待する粒の大きさに達するにはこの雨は時期的に遅すぎたのです。</w:t>
      </w:r>
    </w:p>
    <w:p w:rsidR="00F734E3" w:rsidRPr="00953C52" w:rsidRDefault="00F734E3" w:rsidP="00F734E3">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hint="eastAsia"/>
          <w:sz w:val="20"/>
          <w:szCs w:val="20"/>
        </w:rPr>
        <w:t>雨量の少ない気候条件が起因して全体的に収量は少なくなりましたが、乾燥した気候下で育ったブドウだからこそ、ワインは素晴らしく凝縮しています。</w:t>
      </w:r>
    </w:p>
    <w:p w:rsidR="00F734E3" w:rsidRPr="00953C52" w:rsidRDefault="00F734E3" w:rsidP="00F734E3">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hint="eastAsia"/>
          <w:sz w:val="20"/>
          <w:szCs w:val="20"/>
        </w:rPr>
        <w:t>まるで非の打ち所の無い、健全でパーフェクトに熟したブドウ。そのような美しい果実から醸されたタンニンは、たっぷりと豊かなテクスチャに包まれています。</w:t>
      </w:r>
    </w:p>
    <w:p w:rsidR="00DC0B36" w:rsidRPr="00953C52" w:rsidRDefault="00F734E3" w:rsidP="00F734E3">
      <w:pPr>
        <w:pBdr>
          <w:top w:val="single" w:sz="4" w:space="1" w:color="auto"/>
          <w:left w:val="single" w:sz="4" w:space="1" w:color="auto"/>
          <w:bottom w:val="single" w:sz="4" w:space="1" w:color="auto"/>
          <w:right w:val="single" w:sz="4" w:space="1" w:color="auto"/>
        </w:pBdr>
        <w:adjustRightInd w:val="0"/>
        <w:snapToGrid w:val="0"/>
        <w:spacing w:line="240" w:lineRule="atLeast"/>
        <w:jc w:val="left"/>
        <w:rPr>
          <w:rFonts w:ascii="HG丸ｺﾞｼｯｸM-PRO" w:eastAsia="HG丸ｺﾞｼｯｸM-PRO" w:hAnsi="HG丸ｺﾞｼｯｸM-PRO"/>
          <w:sz w:val="20"/>
          <w:szCs w:val="20"/>
        </w:rPr>
      </w:pPr>
      <w:r w:rsidRPr="00953C52">
        <w:rPr>
          <w:rFonts w:ascii="HG丸ｺﾞｼｯｸM-PRO" w:eastAsia="HG丸ｺﾞｼｯｸM-PRO" w:hAnsi="HG丸ｺﾞｼｯｸM-PRO"/>
          <w:sz w:val="20"/>
          <w:szCs w:val="20"/>
        </w:rPr>
        <w:t>2015年のワインは、2005年、2010年の系列の酒質と考えられ、2000年代初頭の長熟性の高いヴィンテージにまた一つ比肩するものとなっています。</w:t>
      </w:r>
    </w:p>
    <w:p w:rsidR="004D213C" w:rsidRPr="00951476" w:rsidRDefault="004D213C" w:rsidP="00773566">
      <w:pPr>
        <w:adjustRightInd w:val="0"/>
        <w:snapToGrid w:val="0"/>
        <w:spacing w:line="240" w:lineRule="atLeast"/>
        <w:jc w:val="left"/>
        <w:rPr>
          <w:rFonts w:ascii="HGPｺﾞｼｯｸM" w:eastAsia="HGPｺﾞｼｯｸM" w:hAnsi="ＭＳ Ｐゴシック"/>
          <w:szCs w:val="21"/>
        </w:rPr>
      </w:pPr>
    </w:p>
    <w:sectPr w:rsidR="004D213C" w:rsidRPr="00951476" w:rsidSect="00D66E95">
      <w:headerReference w:type="default" r:id="rId8"/>
      <w:footerReference w:type="default" r:id="rId9"/>
      <w:pgSz w:w="11906" w:h="16838" w:code="9"/>
      <w:pgMar w:top="1440" w:right="1080" w:bottom="1440" w:left="1080" w:header="851" w:footer="1134" w:gutter="0"/>
      <w:pgBorders w:offsetFrom="page">
        <w:top w:val="single" w:sz="4" w:space="24" w:color="auto"/>
        <w:left w:val="single" w:sz="4" w:space="24" w:color="auto"/>
        <w:bottom w:val="single" w:sz="4" w:space="24" w:color="auto"/>
        <w:right w:val="single" w:sz="4" w:space="24" w:color="auto"/>
      </w:pgBorders>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59E" w:rsidRDefault="0088459E">
      <w:r>
        <w:separator/>
      </w:r>
    </w:p>
  </w:endnote>
  <w:endnote w:type="continuationSeparator" w:id="0">
    <w:p w:rsidR="0088459E" w:rsidRDefault="0088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47D" w:rsidRDefault="00AF75C2">
    <w:pPr>
      <w:pStyle w:val="a4"/>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049" type="#_x0000_t75" alt="1横カラー" style="position:absolute;left:0;text-align:left;margin-left:164.05pt;margin-top:2.7pt;width:167.75pt;height:44.25pt;z-index:251657728;visibility:visible" o:allowincell="f">
          <v:imagedata r:id="rId1" o:title="1横カラー"/>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59E" w:rsidRDefault="0088459E">
      <w:r>
        <w:separator/>
      </w:r>
    </w:p>
  </w:footnote>
  <w:footnote w:type="continuationSeparator" w:id="0">
    <w:p w:rsidR="0088459E" w:rsidRDefault="00884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47D" w:rsidRDefault="00A6447D">
    <w:pPr>
      <w:pStyle w:val="a3"/>
      <w:jc w:val="right"/>
    </w:pPr>
    <w:r>
      <w:rPr>
        <w:rFonts w:hint="eastAsia"/>
      </w:rPr>
      <w:t>株式会社オルヴォー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066"/>
    <w:multiLevelType w:val="hybridMultilevel"/>
    <w:tmpl w:val="2BFE0718"/>
    <w:lvl w:ilvl="0" w:tplc="10841970">
      <w:numFmt w:val="decimalFullWidth"/>
      <w:lvlText w:val="%1．"/>
      <w:lvlJc w:val="left"/>
      <w:pPr>
        <w:ind w:left="375" w:hanging="375"/>
      </w:pPr>
      <w:rPr>
        <w:rFonts w:ascii="HGｺﾞｼｯｸM" w:eastAsia="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E6138"/>
    <w:multiLevelType w:val="hybridMultilevel"/>
    <w:tmpl w:val="E44CC146"/>
    <w:lvl w:ilvl="0" w:tplc="78F483D4">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1D2F54"/>
    <w:multiLevelType w:val="hybridMultilevel"/>
    <w:tmpl w:val="45D205FE"/>
    <w:lvl w:ilvl="0" w:tplc="14905EAC">
      <w:start w:val="2005"/>
      <w:numFmt w:val="decimal"/>
      <w:lvlText w:val="%1"/>
      <w:lvlJc w:val="left"/>
      <w:pPr>
        <w:ind w:left="645" w:hanging="6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085800"/>
    <w:multiLevelType w:val="hybridMultilevel"/>
    <w:tmpl w:val="B6A2068A"/>
    <w:lvl w:ilvl="0" w:tplc="5954624E">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79481C"/>
    <w:multiLevelType w:val="hybridMultilevel"/>
    <w:tmpl w:val="F6C6BC56"/>
    <w:lvl w:ilvl="0" w:tplc="0BDC57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1F3A93"/>
    <w:multiLevelType w:val="hybridMultilevel"/>
    <w:tmpl w:val="49220C5A"/>
    <w:lvl w:ilvl="0" w:tplc="44584E2C">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2D9E"/>
    <w:rsid w:val="00005F9E"/>
    <w:rsid w:val="00012E00"/>
    <w:rsid w:val="00013050"/>
    <w:rsid w:val="00016DF9"/>
    <w:rsid w:val="00030543"/>
    <w:rsid w:val="00051197"/>
    <w:rsid w:val="00054AF2"/>
    <w:rsid w:val="00060A01"/>
    <w:rsid w:val="000620B8"/>
    <w:rsid w:val="000660C8"/>
    <w:rsid w:val="00071A50"/>
    <w:rsid w:val="000725F5"/>
    <w:rsid w:val="00076CB0"/>
    <w:rsid w:val="0009132B"/>
    <w:rsid w:val="000C6DD7"/>
    <w:rsid w:val="000E5E56"/>
    <w:rsid w:val="000F3878"/>
    <w:rsid w:val="00107C67"/>
    <w:rsid w:val="00114C66"/>
    <w:rsid w:val="00124A08"/>
    <w:rsid w:val="00152E6F"/>
    <w:rsid w:val="00160988"/>
    <w:rsid w:val="001A2E90"/>
    <w:rsid w:val="001E31F1"/>
    <w:rsid w:val="001F03FC"/>
    <w:rsid w:val="002177DB"/>
    <w:rsid w:val="00221249"/>
    <w:rsid w:val="0023288D"/>
    <w:rsid w:val="00235474"/>
    <w:rsid w:val="002556FA"/>
    <w:rsid w:val="00286EB3"/>
    <w:rsid w:val="002A0652"/>
    <w:rsid w:val="002A1056"/>
    <w:rsid w:val="002C0193"/>
    <w:rsid w:val="002C6671"/>
    <w:rsid w:val="002D7418"/>
    <w:rsid w:val="002E0676"/>
    <w:rsid w:val="002F4BAF"/>
    <w:rsid w:val="00300132"/>
    <w:rsid w:val="0030689F"/>
    <w:rsid w:val="003113E1"/>
    <w:rsid w:val="00327B88"/>
    <w:rsid w:val="00355042"/>
    <w:rsid w:val="00357747"/>
    <w:rsid w:val="00382C63"/>
    <w:rsid w:val="00384661"/>
    <w:rsid w:val="003904C5"/>
    <w:rsid w:val="003A491C"/>
    <w:rsid w:val="003B670E"/>
    <w:rsid w:val="003D2EF9"/>
    <w:rsid w:val="003D78A6"/>
    <w:rsid w:val="003D7B13"/>
    <w:rsid w:val="003E787D"/>
    <w:rsid w:val="00410836"/>
    <w:rsid w:val="004120D8"/>
    <w:rsid w:val="00417585"/>
    <w:rsid w:val="00417824"/>
    <w:rsid w:val="004225E7"/>
    <w:rsid w:val="0044435A"/>
    <w:rsid w:val="0044567B"/>
    <w:rsid w:val="00465731"/>
    <w:rsid w:val="00483E69"/>
    <w:rsid w:val="00487A57"/>
    <w:rsid w:val="004911D7"/>
    <w:rsid w:val="004914A0"/>
    <w:rsid w:val="004C51B5"/>
    <w:rsid w:val="004D213C"/>
    <w:rsid w:val="004E384B"/>
    <w:rsid w:val="00584D05"/>
    <w:rsid w:val="005878DB"/>
    <w:rsid w:val="005C2484"/>
    <w:rsid w:val="005C6482"/>
    <w:rsid w:val="005D09C1"/>
    <w:rsid w:val="005E0CA4"/>
    <w:rsid w:val="005E16CC"/>
    <w:rsid w:val="005E6706"/>
    <w:rsid w:val="006011D2"/>
    <w:rsid w:val="00602CA7"/>
    <w:rsid w:val="00613B5A"/>
    <w:rsid w:val="0061470B"/>
    <w:rsid w:val="006559A2"/>
    <w:rsid w:val="00656837"/>
    <w:rsid w:val="00672CDC"/>
    <w:rsid w:val="00681408"/>
    <w:rsid w:val="00681C55"/>
    <w:rsid w:val="006930A0"/>
    <w:rsid w:val="00693C25"/>
    <w:rsid w:val="006B1F32"/>
    <w:rsid w:val="006B7093"/>
    <w:rsid w:val="006E13FB"/>
    <w:rsid w:val="006F5BE7"/>
    <w:rsid w:val="007218F8"/>
    <w:rsid w:val="00727D65"/>
    <w:rsid w:val="00733514"/>
    <w:rsid w:val="00740603"/>
    <w:rsid w:val="00742944"/>
    <w:rsid w:val="0076663C"/>
    <w:rsid w:val="00773566"/>
    <w:rsid w:val="00797242"/>
    <w:rsid w:val="007A5260"/>
    <w:rsid w:val="007A5945"/>
    <w:rsid w:val="007B02CE"/>
    <w:rsid w:val="007B76A0"/>
    <w:rsid w:val="007D0B2C"/>
    <w:rsid w:val="007E0FE4"/>
    <w:rsid w:val="007E49C1"/>
    <w:rsid w:val="007F1F23"/>
    <w:rsid w:val="007F464E"/>
    <w:rsid w:val="00807BEA"/>
    <w:rsid w:val="008439BC"/>
    <w:rsid w:val="00844114"/>
    <w:rsid w:val="008465A2"/>
    <w:rsid w:val="00853121"/>
    <w:rsid w:val="008671DF"/>
    <w:rsid w:val="00873ACB"/>
    <w:rsid w:val="0088459E"/>
    <w:rsid w:val="00896A83"/>
    <w:rsid w:val="0089705E"/>
    <w:rsid w:val="008A10F5"/>
    <w:rsid w:val="008C5D17"/>
    <w:rsid w:val="008D096E"/>
    <w:rsid w:val="008D3B5B"/>
    <w:rsid w:val="008D7F4B"/>
    <w:rsid w:val="008E41E7"/>
    <w:rsid w:val="008E75BA"/>
    <w:rsid w:val="008F75AF"/>
    <w:rsid w:val="00904C13"/>
    <w:rsid w:val="00906CED"/>
    <w:rsid w:val="00923A7E"/>
    <w:rsid w:val="009456F3"/>
    <w:rsid w:val="009513F1"/>
    <w:rsid w:val="00951476"/>
    <w:rsid w:val="00953C52"/>
    <w:rsid w:val="00955CCA"/>
    <w:rsid w:val="00962D9E"/>
    <w:rsid w:val="0098060E"/>
    <w:rsid w:val="00997C74"/>
    <w:rsid w:val="009A7B08"/>
    <w:rsid w:val="009B406C"/>
    <w:rsid w:val="009D4869"/>
    <w:rsid w:val="009E487B"/>
    <w:rsid w:val="00A0417D"/>
    <w:rsid w:val="00A10508"/>
    <w:rsid w:val="00A13301"/>
    <w:rsid w:val="00A6447D"/>
    <w:rsid w:val="00A70E05"/>
    <w:rsid w:val="00A73624"/>
    <w:rsid w:val="00A81C9E"/>
    <w:rsid w:val="00A82D51"/>
    <w:rsid w:val="00A85C65"/>
    <w:rsid w:val="00AA65F5"/>
    <w:rsid w:val="00AC1644"/>
    <w:rsid w:val="00AC403E"/>
    <w:rsid w:val="00AE7116"/>
    <w:rsid w:val="00AF34AE"/>
    <w:rsid w:val="00AF75C2"/>
    <w:rsid w:val="00B07785"/>
    <w:rsid w:val="00B144A0"/>
    <w:rsid w:val="00B1594D"/>
    <w:rsid w:val="00B26BCE"/>
    <w:rsid w:val="00B6245E"/>
    <w:rsid w:val="00B756EA"/>
    <w:rsid w:val="00B87CD0"/>
    <w:rsid w:val="00B934A4"/>
    <w:rsid w:val="00BC2760"/>
    <w:rsid w:val="00BD3D80"/>
    <w:rsid w:val="00BE2145"/>
    <w:rsid w:val="00BE333F"/>
    <w:rsid w:val="00BF7E34"/>
    <w:rsid w:val="00C20F4D"/>
    <w:rsid w:val="00C22720"/>
    <w:rsid w:val="00C25196"/>
    <w:rsid w:val="00C2598D"/>
    <w:rsid w:val="00C3749D"/>
    <w:rsid w:val="00C4753D"/>
    <w:rsid w:val="00C65868"/>
    <w:rsid w:val="00C726BC"/>
    <w:rsid w:val="00C761BB"/>
    <w:rsid w:val="00CA2325"/>
    <w:rsid w:val="00CB210F"/>
    <w:rsid w:val="00CB6CFC"/>
    <w:rsid w:val="00CC292A"/>
    <w:rsid w:val="00CE094F"/>
    <w:rsid w:val="00D172AF"/>
    <w:rsid w:val="00D345A9"/>
    <w:rsid w:val="00D40371"/>
    <w:rsid w:val="00D452C6"/>
    <w:rsid w:val="00D5202A"/>
    <w:rsid w:val="00D650F6"/>
    <w:rsid w:val="00D66E95"/>
    <w:rsid w:val="00D77DFE"/>
    <w:rsid w:val="00DA44DD"/>
    <w:rsid w:val="00DA62DB"/>
    <w:rsid w:val="00DC0B36"/>
    <w:rsid w:val="00DD14D6"/>
    <w:rsid w:val="00DD3AA9"/>
    <w:rsid w:val="00DD5F21"/>
    <w:rsid w:val="00E0370E"/>
    <w:rsid w:val="00E1576A"/>
    <w:rsid w:val="00E21A4A"/>
    <w:rsid w:val="00E60720"/>
    <w:rsid w:val="00E632A3"/>
    <w:rsid w:val="00E65604"/>
    <w:rsid w:val="00E834B8"/>
    <w:rsid w:val="00E856CE"/>
    <w:rsid w:val="00E967F5"/>
    <w:rsid w:val="00EA1C16"/>
    <w:rsid w:val="00EB2AD6"/>
    <w:rsid w:val="00ED5F97"/>
    <w:rsid w:val="00EE1CBB"/>
    <w:rsid w:val="00F07CD6"/>
    <w:rsid w:val="00F37360"/>
    <w:rsid w:val="00F42854"/>
    <w:rsid w:val="00F55990"/>
    <w:rsid w:val="00F734E3"/>
    <w:rsid w:val="00F86BED"/>
    <w:rsid w:val="00FB4D83"/>
    <w:rsid w:val="00FC0B28"/>
    <w:rsid w:val="00FD1DDC"/>
    <w:rsid w:val="00FE7C21"/>
    <w:rsid w:val="00FF2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9A80BED"/>
  <w15:chartTrackingRefBased/>
  <w15:docId w15:val="{C7F99671-5DB5-4B99-ADDB-D8BB212F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4D05"/>
    <w:pPr>
      <w:widowControl w:val="0"/>
      <w:jc w:val="both"/>
    </w:pPr>
    <w:rPr>
      <w:rFonts w:ascii="ＭＳ ゴシック" w:eastAsia="ＭＳ ゴシック" w:hAnsi="ＭＳ ゴシック"/>
      <w:kern w:val="2"/>
      <w:sz w:val="21"/>
      <w:szCs w:val="24"/>
    </w:rPr>
  </w:style>
  <w:style w:type="paragraph" w:styleId="1">
    <w:name w:val="heading 1"/>
    <w:basedOn w:val="a"/>
    <w:next w:val="a"/>
    <w:qFormat/>
    <w:rsid w:val="00584D05"/>
    <w:pPr>
      <w:keepNext/>
      <w:outlineLvl w:val="0"/>
    </w:pPr>
    <w:rPr>
      <w:sz w:val="40"/>
      <w:u w:val="thic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4D05"/>
    <w:pPr>
      <w:tabs>
        <w:tab w:val="center" w:pos="4252"/>
        <w:tab w:val="right" w:pos="8504"/>
      </w:tabs>
      <w:snapToGrid w:val="0"/>
    </w:pPr>
  </w:style>
  <w:style w:type="paragraph" w:styleId="a4">
    <w:name w:val="footer"/>
    <w:basedOn w:val="a"/>
    <w:rsid w:val="00584D05"/>
    <w:pPr>
      <w:tabs>
        <w:tab w:val="center" w:pos="4252"/>
        <w:tab w:val="right" w:pos="8504"/>
      </w:tabs>
      <w:snapToGrid w:val="0"/>
    </w:pPr>
  </w:style>
  <w:style w:type="paragraph" w:customStyle="1" w:styleId="font5">
    <w:name w:val="font5"/>
    <w:basedOn w:val="a"/>
    <w:rsid w:val="00584D05"/>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rsid w:val="00584D05"/>
    <w:pPr>
      <w:widowControl/>
      <w:pBdr>
        <w:left w:val="single" w:sz="4" w:space="0" w:color="auto"/>
      </w:pBdr>
      <w:spacing w:before="100" w:beforeAutospacing="1" w:after="100" w:afterAutospacing="1"/>
      <w:jc w:val="left"/>
    </w:pPr>
    <w:rPr>
      <w:rFonts w:hint="eastAsia"/>
      <w:kern w:val="0"/>
      <w:szCs w:val="21"/>
    </w:rPr>
  </w:style>
  <w:style w:type="paragraph" w:customStyle="1" w:styleId="xl25">
    <w:name w:val="xl25"/>
    <w:basedOn w:val="a"/>
    <w:rsid w:val="00584D05"/>
    <w:pPr>
      <w:widowControl/>
      <w:spacing w:before="100" w:beforeAutospacing="1" w:after="100" w:afterAutospacing="1"/>
      <w:jc w:val="left"/>
    </w:pPr>
    <w:rPr>
      <w:rFonts w:hint="eastAsia"/>
      <w:kern w:val="0"/>
      <w:szCs w:val="21"/>
    </w:rPr>
  </w:style>
  <w:style w:type="paragraph" w:customStyle="1" w:styleId="xl26">
    <w:name w:val="xl26"/>
    <w:basedOn w:val="a"/>
    <w:rsid w:val="00584D05"/>
    <w:pPr>
      <w:widowControl/>
      <w:pBdr>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27">
    <w:name w:val="xl27"/>
    <w:basedOn w:val="a"/>
    <w:rsid w:val="00584D05"/>
    <w:pPr>
      <w:widowControl/>
      <w:pBdr>
        <w:right w:val="single" w:sz="4" w:space="0" w:color="auto"/>
      </w:pBdr>
      <w:spacing w:before="100" w:beforeAutospacing="1" w:after="100" w:afterAutospacing="1"/>
      <w:jc w:val="left"/>
    </w:pPr>
    <w:rPr>
      <w:rFonts w:hint="eastAsia"/>
      <w:kern w:val="0"/>
      <w:szCs w:val="21"/>
    </w:rPr>
  </w:style>
  <w:style w:type="paragraph" w:customStyle="1" w:styleId="xl28">
    <w:name w:val="xl28"/>
    <w:basedOn w:val="a"/>
    <w:rsid w:val="00584D05"/>
    <w:pPr>
      <w:widowControl/>
      <w:pBdr>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29">
    <w:name w:val="xl29"/>
    <w:basedOn w:val="a"/>
    <w:rsid w:val="00584D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 w:val="20"/>
      <w:szCs w:val="20"/>
    </w:rPr>
  </w:style>
  <w:style w:type="paragraph" w:customStyle="1" w:styleId="xl30">
    <w:name w:val="xl30"/>
    <w:basedOn w:val="a"/>
    <w:rsid w:val="00584D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1">
    <w:name w:val="xl31"/>
    <w:basedOn w:val="a"/>
    <w:rsid w:val="00584D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2">
    <w:name w:val="xl32"/>
    <w:basedOn w:val="a"/>
    <w:rsid w:val="00584D05"/>
    <w:pPr>
      <w:widowControl/>
      <w:pBdr>
        <w:top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3">
    <w:name w:val="xl33"/>
    <w:basedOn w:val="a"/>
    <w:rsid w:val="00584D05"/>
    <w:pPr>
      <w:widowControl/>
      <w:pBdr>
        <w:bottom w:val="single" w:sz="4" w:space="0" w:color="auto"/>
        <w:right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4">
    <w:name w:val="xl34"/>
    <w:basedOn w:val="a"/>
    <w:rsid w:val="00584D05"/>
    <w:pPr>
      <w:widowControl/>
      <w:spacing w:before="100" w:beforeAutospacing="1" w:after="100" w:afterAutospacing="1"/>
      <w:jc w:val="left"/>
    </w:pPr>
    <w:rPr>
      <w:rFonts w:ascii="ＭＳ 明朝" w:eastAsia="ＭＳ 明朝" w:hAnsi="ＭＳ 明朝"/>
      <w:kern w:val="0"/>
      <w:sz w:val="24"/>
    </w:rPr>
  </w:style>
  <w:style w:type="paragraph" w:customStyle="1" w:styleId="xl35">
    <w:name w:val="xl35"/>
    <w:basedOn w:val="a"/>
    <w:rsid w:val="00584D05"/>
    <w:pPr>
      <w:widowControl/>
      <w:spacing w:before="100" w:beforeAutospacing="1" w:after="100" w:afterAutospacing="1"/>
      <w:jc w:val="left"/>
      <w:textAlignment w:val="top"/>
    </w:pPr>
    <w:rPr>
      <w:rFonts w:hint="eastAsia"/>
      <w:kern w:val="0"/>
      <w:szCs w:val="21"/>
    </w:rPr>
  </w:style>
  <w:style w:type="paragraph" w:customStyle="1" w:styleId="xl36">
    <w:name w:val="xl36"/>
    <w:basedOn w:val="a"/>
    <w:rsid w:val="00584D05"/>
    <w:pPr>
      <w:widowControl/>
      <w:pBdr>
        <w:left w:val="single" w:sz="4" w:space="0" w:color="auto"/>
        <w:bottom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7">
    <w:name w:val="xl37"/>
    <w:basedOn w:val="a"/>
    <w:rsid w:val="00584D05"/>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8">
    <w:name w:val="xl38"/>
    <w:basedOn w:val="a"/>
    <w:rsid w:val="00584D05"/>
    <w:pPr>
      <w:widowControl/>
      <w:pBdr>
        <w:lef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39">
    <w:name w:val="xl39"/>
    <w:basedOn w:val="a"/>
    <w:rsid w:val="00584D05"/>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0">
    <w:name w:val="xl40"/>
    <w:basedOn w:val="a"/>
    <w:rsid w:val="00584D05"/>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1">
    <w:name w:val="xl41"/>
    <w:basedOn w:val="a"/>
    <w:rsid w:val="00584D05"/>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2">
    <w:name w:val="xl42"/>
    <w:basedOn w:val="a"/>
    <w:rsid w:val="00584D0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3">
    <w:name w:val="xl43"/>
    <w:basedOn w:val="a"/>
    <w:rsid w:val="00584D0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4">
    <w:name w:val="xl44"/>
    <w:basedOn w:val="a"/>
    <w:rsid w:val="00584D0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Cs w:val="21"/>
    </w:rPr>
  </w:style>
  <w:style w:type="paragraph" w:customStyle="1" w:styleId="xl45">
    <w:name w:val="xl45"/>
    <w:basedOn w:val="a"/>
    <w:rsid w:val="00584D05"/>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styleId="a5">
    <w:name w:val="Date"/>
    <w:basedOn w:val="a"/>
    <w:next w:val="a"/>
    <w:link w:val="a6"/>
    <w:rsid w:val="00951476"/>
  </w:style>
  <w:style w:type="character" w:customStyle="1" w:styleId="a6">
    <w:name w:val="日付 (文字)"/>
    <w:link w:val="a5"/>
    <w:rsid w:val="00951476"/>
    <w:rPr>
      <w:rFonts w:ascii="ＭＳ ゴシック" w:eastAsia="ＭＳ ゴシック" w:hAnsi="ＭＳ ゴシック"/>
      <w:kern w:val="2"/>
      <w:sz w:val="21"/>
      <w:szCs w:val="24"/>
    </w:rPr>
  </w:style>
  <w:style w:type="paragraph" w:styleId="a7">
    <w:name w:val="Balloon Text"/>
    <w:basedOn w:val="a"/>
    <w:link w:val="a8"/>
    <w:rsid w:val="00CA2325"/>
    <w:rPr>
      <w:rFonts w:asciiTheme="majorHAnsi" w:eastAsiaTheme="majorEastAsia" w:hAnsiTheme="majorHAnsi" w:cstheme="majorBidi"/>
      <w:sz w:val="18"/>
      <w:szCs w:val="18"/>
    </w:rPr>
  </w:style>
  <w:style w:type="character" w:customStyle="1" w:styleId="a8">
    <w:name w:val="吹き出し (文字)"/>
    <w:basedOn w:val="a0"/>
    <w:link w:val="a7"/>
    <w:rsid w:val="00CA232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98480">
      <w:bodyDiv w:val="1"/>
      <w:marLeft w:val="0"/>
      <w:marRight w:val="0"/>
      <w:marTop w:val="0"/>
      <w:marBottom w:val="0"/>
      <w:divBdr>
        <w:top w:val="none" w:sz="0" w:space="0" w:color="auto"/>
        <w:left w:val="none" w:sz="0" w:space="0" w:color="auto"/>
        <w:bottom w:val="none" w:sz="0" w:space="0" w:color="auto"/>
        <w:right w:val="none" w:sz="0" w:space="0" w:color="auto"/>
      </w:divBdr>
    </w:div>
    <w:div w:id="684357593">
      <w:bodyDiv w:val="1"/>
      <w:marLeft w:val="0"/>
      <w:marRight w:val="0"/>
      <w:marTop w:val="0"/>
      <w:marBottom w:val="0"/>
      <w:divBdr>
        <w:top w:val="none" w:sz="0" w:space="0" w:color="auto"/>
        <w:left w:val="none" w:sz="0" w:space="0" w:color="auto"/>
        <w:bottom w:val="none" w:sz="0" w:space="0" w:color="auto"/>
        <w:right w:val="none" w:sz="0" w:space="0" w:color="auto"/>
      </w:divBdr>
    </w:div>
    <w:div w:id="200547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628</Words>
  <Characters>3585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Domaine Coudoulet</vt:lpstr>
      <vt:lpstr>Domaine Coudoulet</vt:lpstr>
    </vt:vector>
  </TitlesOfParts>
  <Company>Hewlett-Packard Company</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Domaine Coudoulet</dc:title>
  <dc:subject/>
  <dc:creator>Satoru Muraoka</dc:creator>
  <cp:keywords/>
  <cp:lastModifiedBy>村岡 覚</cp:lastModifiedBy>
  <cp:revision>3</cp:revision>
  <cp:lastPrinted>2019-06-14T00:12:00Z</cp:lastPrinted>
  <dcterms:created xsi:type="dcterms:W3CDTF">2019-06-13T03:11:00Z</dcterms:created>
  <dcterms:modified xsi:type="dcterms:W3CDTF">2019-06-14T00:28:00Z</dcterms:modified>
</cp:coreProperties>
</file>